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02" w:rsidRDefault="00D17B02" w:rsidP="00D17B02">
      <w:pPr>
        <w:rPr>
          <w:b/>
        </w:rPr>
      </w:pPr>
      <w:bookmarkStart w:id="0" w:name="_GoBack"/>
      <w:bookmarkEnd w:id="0"/>
      <w:r w:rsidRPr="00D17B02">
        <w:rPr>
          <w:b/>
        </w:rPr>
        <w:t xml:space="preserve">IME I PREZIME: </w:t>
      </w:r>
      <w:r w:rsidR="00887628">
        <w:rPr>
          <w:b/>
        </w:rPr>
        <w:t>Alema Dedić</w:t>
      </w:r>
    </w:p>
    <w:p w:rsidR="00D17B02" w:rsidRDefault="00D17B02" w:rsidP="00D17B02">
      <w:pPr>
        <w:rPr>
          <w:b/>
        </w:rPr>
      </w:pPr>
      <w:r w:rsidRPr="00D17B02">
        <w:rPr>
          <w:b/>
        </w:rPr>
        <w:t>Radni staž</w:t>
      </w:r>
    </w:p>
    <w:p w:rsidR="00D17B02" w:rsidRPr="00D17B02" w:rsidRDefault="00887628" w:rsidP="00D17B02">
      <w:pPr>
        <w:pStyle w:val="ListParagraph"/>
        <w:numPr>
          <w:ilvl w:val="0"/>
          <w:numId w:val="2"/>
        </w:numPr>
      </w:pPr>
      <w:r>
        <w:t>2017</w:t>
      </w:r>
      <w:r w:rsidR="00D17B02" w:rsidRPr="00D17B02">
        <w:t xml:space="preserve">. </w:t>
      </w:r>
      <w:r w:rsidR="00433E04">
        <w:t xml:space="preserve">–trenutno - </w:t>
      </w:r>
      <w:r w:rsidR="00D17B02" w:rsidRPr="00D17B02">
        <w:t>Viši asistent</w:t>
      </w:r>
      <w:r>
        <w:t xml:space="preserve"> na predmetima Organska hemija I i Organska hemija II</w:t>
      </w:r>
    </w:p>
    <w:p w:rsidR="00D17B02" w:rsidRPr="00D17B02" w:rsidRDefault="00887628" w:rsidP="00D17B02">
      <w:pPr>
        <w:pStyle w:val="ListParagraph"/>
      </w:pPr>
      <w:r>
        <w:t>Katedra za prirodno-matematičke predmete u farmaciji</w:t>
      </w:r>
    </w:p>
    <w:p w:rsidR="00887628" w:rsidRDefault="00887628" w:rsidP="00D17B02">
      <w:pPr>
        <w:pStyle w:val="ListParagraph"/>
        <w:numPr>
          <w:ilvl w:val="0"/>
          <w:numId w:val="2"/>
        </w:numPr>
      </w:pPr>
      <w:r>
        <w:t>2013</w:t>
      </w:r>
      <w:r w:rsidR="00433E04">
        <w:t>-2017</w:t>
      </w:r>
      <w:r w:rsidR="00D17B02" w:rsidRPr="00D17B02">
        <w:t xml:space="preserve">. </w:t>
      </w:r>
      <w:r w:rsidR="00433E04">
        <w:t xml:space="preserve">- </w:t>
      </w:r>
      <w:r w:rsidR="00D17B02" w:rsidRPr="00D17B02">
        <w:t xml:space="preserve">Asistent </w:t>
      </w:r>
      <w:r w:rsidRPr="00887628">
        <w:t>na predmetima Organska hemija I i Organska hemija II</w:t>
      </w:r>
    </w:p>
    <w:p w:rsidR="00887628" w:rsidRDefault="00887628" w:rsidP="00887628">
      <w:pPr>
        <w:pStyle w:val="ListParagraph"/>
      </w:pPr>
      <w:r w:rsidRPr="00887628">
        <w:t>Katedra za prirodno-matematičke predmete u farmaciji</w:t>
      </w:r>
    </w:p>
    <w:p w:rsidR="00D17B02" w:rsidRDefault="00D17B02" w:rsidP="00D17B02">
      <w:pPr>
        <w:rPr>
          <w:b/>
        </w:rPr>
      </w:pPr>
      <w:r w:rsidRPr="00D17B02">
        <w:rPr>
          <w:b/>
        </w:rPr>
        <w:t xml:space="preserve">Obrazovanje </w:t>
      </w:r>
    </w:p>
    <w:p w:rsidR="00D17B02" w:rsidRPr="00D17B02" w:rsidRDefault="00887628" w:rsidP="00D17B02">
      <w:pPr>
        <w:pStyle w:val="ListParagraph"/>
        <w:numPr>
          <w:ilvl w:val="0"/>
          <w:numId w:val="2"/>
        </w:numPr>
        <w:rPr>
          <w:i/>
        </w:rPr>
      </w:pPr>
      <w:r>
        <w:rPr>
          <w:i/>
        </w:rPr>
        <w:t>2012. Mr</w:t>
      </w:r>
      <w:r w:rsidR="00D17B02" w:rsidRPr="00D17B02">
        <w:rPr>
          <w:i/>
        </w:rPr>
        <w:t>.</w:t>
      </w:r>
      <w:r w:rsidR="00E36AA8">
        <w:rPr>
          <w:i/>
        </w:rPr>
        <w:t xml:space="preserve"> </w:t>
      </w:r>
      <w:r>
        <w:rPr>
          <w:i/>
        </w:rPr>
        <w:t>hemije</w:t>
      </w:r>
    </w:p>
    <w:p w:rsidR="00D17B02" w:rsidRDefault="00887628" w:rsidP="00887628">
      <w:pPr>
        <w:pStyle w:val="ListParagraph"/>
        <w:rPr>
          <w:i/>
          <w:iCs/>
          <w:sz w:val="23"/>
          <w:szCs w:val="23"/>
        </w:rPr>
      </w:pPr>
      <w:r w:rsidRPr="00887628">
        <w:rPr>
          <w:i/>
        </w:rPr>
        <w:t>Magistarska teza</w:t>
      </w:r>
      <w:r w:rsidR="00D17B02" w:rsidRPr="00D17B02">
        <w:rPr>
          <w:i/>
        </w:rPr>
        <w:t xml:space="preserve">: </w:t>
      </w:r>
      <w:r w:rsidRPr="00887628">
        <w:rPr>
          <w:i/>
        </w:rPr>
        <w:t>„Prekoncentriranje teških metala na oksidima cerija i cirkonija modificiranih različitim reagen</w:t>
      </w:r>
      <w:r>
        <w:rPr>
          <w:i/>
        </w:rPr>
        <w:t>sima i njihovo određivanje AAS“</w:t>
      </w:r>
    </w:p>
    <w:p w:rsidR="00E36AA8" w:rsidRDefault="00E36AA8" w:rsidP="00D17B02">
      <w:pPr>
        <w:pStyle w:val="ListParagraph"/>
        <w:rPr>
          <w:i/>
          <w:iCs/>
          <w:sz w:val="23"/>
          <w:szCs w:val="23"/>
        </w:rPr>
      </w:pPr>
    </w:p>
    <w:p w:rsidR="00E36AA8" w:rsidRPr="00E36AA8" w:rsidRDefault="00887628" w:rsidP="00887628">
      <w:pPr>
        <w:pStyle w:val="ListParagraph"/>
        <w:numPr>
          <w:ilvl w:val="0"/>
          <w:numId w:val="2"/>
        </w:numPr>
        <w:rPr>
          <w:i/>
          <w:iCs/>
          <w:sz w:val="23"/>
          <w:szCs w:val="23"/>
        </w:rPr>
      </w:pPr>
      <w:r>
        <w:t>201</w:t>
      </w:r>
      <w:r w:rsidR="00E36AA8" w:rsidRPr="00D17B02">
        <w:t xml:space="preserve">1. </w:t>
      </w:r>
      <w:r w:rsidRPr="00887628">
        <w:t>Bakalaureat/bachelor inženjerske hemije</w:t>
      </w:r>
    </w:p>
    <w:p w:rsidR="00D17B02" w:rsidRPr="00887628" w:rsidRDefault="00887628" w:rsidP="00887628">
      <w:pPr>
        <w:pStyle w:val="ListParagraph"/>
        <w:rPr>
          <w:i/>
          <w:iCs/>
          <w:sz w:val="23"/>
          <w:szCs w:val="23"/>
        </w:rPr>
      </w:pPr>
      <w:r w:rsidRPr="00887628">
        <w:rPr>
          <w:i/>
          <w:iCs/>
          <w:sz w:val="23"/>
          <w:szCs w:val="23"/>
        </w:rPr>
        <w:t>Diplomski rad:</w:t>
      </w:r>
      <w:r w:rsidRPr="00887628">
        <w:t xml:space="preserve"> </w:t>
      </w:r>
      <w:r>
        <w:t>„</w:t>
      </w:r>
      <w:r w:rsidRPr="00887628">
        <w:rPr>
          <w:i/>
          <w:iCs/>
          <w:sz w:val="23"/>
          <w:szCs w:val="23"/>
        </w:rPr>
        <w:t>Određivanje nekih metala akumuliranih u kamencu nakon destilacije vode iz gradske mreže”</w:t>
      </w:r>
    </w:p>
    <w:p w:rsidR="00D17B02" w:rsidRPr="00D17B02" w:rsidRDefault="00D17B02" w:rsidP="00D17B02">
      <w:pPr>
        <w:rPr>
          <w:b/>
        </w:rPr>
      </w:pPr>
      <w:r w:rsidRPr="00D17B02">
        <w:rPr>
          <w:b/>
        </w:rPr>
        <w:t>Studijski boravci u inostranstvu</w:t>
      </w:r>
    </w:p>
    <w:p w:rsidR="00887628" w:rsidRDefault="00887628" w:rsidP="00887628">
      <w:pPr>
        <w:pStyle w:val="ListParagraph"/>
        <w:numPr>
          <w:ilvl w:val="0"/>
          <w:numId w:val="2"/>
        </w:numPr>
      </w:pPr>
      <w:r>
        <w:t>2019</w:t>
      </w:r>
      <w:r w:rsidR="00A40F20">
        <w:t>;</w:t>
      </w:r>
      <w:r>
        <w:t xml:space="preserve">  10.–15.6. Institut Ruđer Bošković, Zavod za organsku kemiju i biokemiju, Znanstveni centar za bioprospekting mora-BioPrpCro, Bijenička cesta 54, 10 000 Zagreb, Hrvatska.</w:t>
      </w:r>
    </w:p>
    <w:p w:rsidR="00A40F20" w:rsidRDefault="00887628" w:rsidP="00887628">
      <w:pPr>
        <w:pStyle w:val="ListParagraph"/>
        <w:numPr>
          <w:ilvl w:val="0"/>
          <w:numId w:val="2"/>
        </w:numPr>
      </w:pPr>
      <w:r>
        <w:t>2019</w:t>
      </w:r>
      <w:r w:rsidR="00A40F20">
        <w:t>;</w:t>
      </w:r>
      <w:r>
        <w:t xml:space="preserve">  30.3.–06.4., Institut Ruđer Bošković, Zavod za organsku kemiju i biokemiju, Znanstveni centar za bioprospekting mora-BioPrpCro, Bijenička cesta 54, 10 000 Zagreb, Hrvatska.</w:t>
      </w:r>
    </w:p>
    <w:p w:rsidR="00A40F20" w:rsidRDefault="00887628" w:rsidP="00887628">
      <w:pPr>
        <w:pStyle w:val="ListParagraph"/>
        <w:numPr>
          <w:ilvl w:val="0"/>
          <w:numId w:val="2"/>
        </w:numPr>
      </w:pPr>
      <w:r>
        <w:t>2019</w:t>
      </w:r>
      <w:r w:rsidR="00A40F20">
        <w:t>;</w:t>
      </w:r>
      <w:r>
        <w:t xml:space="preserve">  12.–27.2., Univerzitet u Ljubljani, Fakultet za hemiju i hemijsku tehnologiju, Večna pot 1</w:t>
      </w:r>
      <w:r w:rsidR="00A40F20">
        <w:t>13, 1 000 Ljubljana, Slovenija.</w:t>
      </w:r>
    </w:p>
    <w:p w:rsidR="00F17CCB" w:rsidRDefault="00A40F20" w:rsidP="00887628">
      <w:pPr>
        <w:pStyle w:val="ListParagraph"/>
        <w:numPr>
          <w:ilvl w:val="0"/>
          <w:numId w:val="2"/>
        </w:numPr>
      </w:pPr>
      <w:r>
        <w:t xml:space="preserve">2018;  </w:t>
      </w:r>
      <w:r w:rsidR="00887628">
        <w:t xml:space="preserve">05.–12.5., Sveučilište u Splitu, Kemijsko-tehnološki fakultet, Ruđera Boškovića 35, </w:t>
      </w:r>
    </w:p>
    <w:p w:rsidR="00887628" w:rsidRDefault="00887628" w:rsidP="00F17CCB">
      <w:pPr>
        <w:pStyle w:val="ListParagraph"/>
      </w:pPr>
      <w:r>
        <w:t xml:space="preserve">21 000 Split. </w:t>
      </w:r>
    </w:p>
    <w:p w:rsidR="00D17B02" w:rsidRDefault="00D17B02" w:rsidP="00D17B02">
      <w:pPr>
        <w:rPr>
          <w:b/>
        </w:rPr>
      </w:pPr>
      <w:r w:rsidRPr="00D17B02">
        <w:rPr>
          <w:b/>
        </w:rPr>
        <w:t>Nastavni rad</w:t>
      </w:r>
      <w:r w:rsidR="008D2C2F">
        <w:rPr>
          <w:b/>
        </w:rPr>
        <w:t xml:space="preserve"> – Viši asistent</w:t>
      </w:r>
    </w:p>
    <w:p w:rsidR="00D17B02" w:rsidRPr="00D17B02" w:rsidRDefault="00E36AA8" w:rsidP="00D17B02">
      <w:r>
        <w:rPr>
          <w:i/>
          <w:iCs/>
        </w:rPr>
        <w:t>Integrisani studij I i II ciklusa Farmaceutskog fakulteta Univerziteta u Sarajevu</w:t>
      </w:r>
      <w:r w:rsidR="00D17B02" w:rsidRPr="00D17B02">
        <w:rPr>
          <w:i/>
          <w:iCs/>
        </w:rPr>
        <w:t xml:space="preserve"> </w:t>
      </w:r>
    </w:p>
    <w:p w:rsidR="00E36AA8" w:rsidRPr="008D2C2F" w:rsidRDefault="00D17B02" w:rsidP="00D17B02">
      <w:pPr>
        <w:pStyle w:val="ListParagraph"/>
        <w:numPr>
          <w:ilvl w:val="0"/>
          <w:numId w:val="2"/>
        </w:numPr>
      </w:pPr>
      <w:r w:rsidRPr="00D17B02">
        <w:rPr>
          <w:i/>
          <w:iCs/>
        </w:rPr>
        <w:t>Predmeti</w:t>
      </w:r>
      <w:r w:rsidRPr="00D17B02">
        <w:t xml:space="preserve">: </w:t>
      </w:r>
      <w:r w:rsidR="008D2C2F">
        <w:t xml:space="preserve"> Organska hemija I i Organska hemija II</w:t>
      </w:r>
    </w:p>
    <w:p w:rsidR="00D17B02" w:rsidRPr="005800B1" w:rsidRDefault="00D17B02" w:rsidP="00433E04">
      <w:pPr>
        <w:pStyle w:val="Default"/>
        <w:rPr>
          <w:rFonts w:asciiTheme="minorHAnsi" w:hAnsiTheme="minorHAnsi" w:cstheme="minorBidi"/>
          <w:b/>
          <w:color w:val="auto"/>
          <w:sz w:val="22"/>
          <w:szCs w:val="22"/>
        </w:rPr>
      </w:pPr>
      <w:r w:rsidRPr="005800B1">
        <w:rPr>
          <w:rFonts w:asciiTheme="minorHAnsi" w:hAnsiTheme="minorHAnsi" w:cstheme="minorBidi"/>
          <w:b/>
          <w:color w:val="auto"/>
          <w:sz w:val="22"/>
          <w:szCs w:val="22"/>
        </w:rPr>
        <w:t xml:space="preserve">Aktivnosti na Fakultetu: </w:t>
      </w:r>
    </w:p>
    <w:p w:rsidR="00433E04" w:rsidRPr="00433E04" w:rsidRDefault="00433E04" w:rsidP="00433E04">
      <w:pPr>
        <w:pStyle w:val="Default"/>
        <w:rPr>
          <w:b/>
          <w:bCs/>
          <w:sz w:val="22"/>
          <w:szCs w:val="22"/>
        </w:rPr>
      </w:pPr>
    </w:p>
    <w:p w:rsidR="00D17B02" w:rsidRPr="005800B1" w:rsidRDefault="008D2C2F" w:rsidP="00D17B02">
      <w:pPr>
        <w:pStyle w:val="Default"/>
        <w:numPr>
          <w:ilvl w:val="0"/>
          <w:numId w:val="2"/>
        </w:numPr>
        <w:spacing w:after="68"/>
        <w:rPr>
          <w:rFonts w:asciiTheme="minorHAnsi" w:hAnsiTheme="minorHAnsi" w:cstheme="minorBidi"/>
          <w:color w:val="auto"/>
          <w:sz w:val="22"/>
          <w:szCs w:val="22"/>
        </w:rPr>
      </w:pPr>
      <w:r w:rsidRPr="005800B1">
        <w:rPr>
          <w:rFonts w:asciiTheme="minorHAnsi" w:hAnsiTheme="minorHAnsi" w:cstheme="minorBidi"/>
          <w:color w:val="auto"/>
          <w:sz w:val="22"/>
          <w:szCs w:val="22"/>
        </w:rPr>
        <w:t>2017</w:t>
      </w:r>
      <w:r w:rsidR="00433E04" w:rsidRPr="005800B1">
        <w:rPr>
          <w:rFonts w:asciiTheme="minorHAnsi" w:hAnsiTheme="minorHAnsi" w:cstheme="minorBidi"/>
          <w:color w:val="auto"/>
          <w:sz w:val="22"/>
          <w:szCs w:val="22"/>
        </w:rPr>
        <w:t>.</w:t>
      </w:r>
      <w:r w:rsidRPr="005800B1">
        <w:rPr>
          <w:rFonts w:asciiTheme="minorHAnsi" w:hAnsiTheme="minorHAnsi" w:cstheme="minorBidi"/>
          <w:color w:val="auto"/>
          <w:sz w:val="22"/>
          <w:szCs w:val="22"/>
        </w:rPr>
        <w:t>-2019</w:t>
      </w:r>
      <w:r w:rsidR="00D17B02" w:rsidRPr="005800B1">
        <w:rPr>
          <w:rFonts w:asciiTheme="minorHAnsi" w:hAnsiTheme="minorHAnsi" w:cstheme="minorBidi"/>
          <w:color w:val="auto"/>
          <w:sz w:val="22"/>
          <w:szCs w:val="22"/>
        </w:rPr>
        <w:t>. Č</w:t>
      </w:r>
      <w:r w:rsidR="00DD5B57" w:rsidRPr="005800B1">
        <w:rPr>
          <w:rFonts w:asciiTheme="minorHAnsi" w:hAnsiTheme="minorHAnsi" w:cstheme="minorBidi"/>
          <w:color w:val="auto"/>
          <w:sz w:val="22"/>
          <w:szCs w:val="22"/>
        </w:rPr>
        <w:t xml:space="preserve">lan </w:t>
      </w:r>
      <w:r w:rsidRPr="005800B1">
        <w:rPr>
          <w:rFonts w:asciiTheme="minorHAnsi" w:hAnsiTheme="minorHAnsi" w:cstheme="minorBidi"/>
          <w:color w:val="auto"/>
          <w:sz w:val="22"/>
          <w:szCs w:val="22"/>
        </w:rPr>
        <w:t xml:space="preserve">Vijeća uposlenika </w:t>
      </w:r>
      <w:r w:rsidR="00D17B02" w:rsidRPr="005800B1">
        <w:rPr>
          <w:rFonts w:asciiTheme="minorHAnsi" w:hAnsiTheme="minorHAnsi" w:cstheme="minorBidi"/>
          <w:color w:val="auto"/>
          <w:sz w:val="22"/>
          <w:szCs w:val="22"/>
        </w:rPr>
        <w:t xml:space="preserve">Farmaceutskog fakulteta </w:t>
      </w:r>
      <w:r w:rsidR="00DD5B57" w:rsidRPr="005800B1">
        <w:rPr>
          <w:rFonts w:asciiTheme="minorHAnsi" w:hAnsiTheme="minorHAnsi" w:cstheme="minorBidi"/>
          <w:color w:val="auto"/>
          <w:sz w:val="22"/>
          <w:szCs w:val="22"/>
        </w:rPr>
        <w:t>Univerziteta u Sarajevu</w:t>
      </w:r>
    </w:p>
    <w:p w:rsidR="008D2C2F" w:rsidRPr="00433E04" w:rsidRDefault="008D2C2F" w:rsidP="007176DF">
      <w:pPr>
        <w:pStyle w:val="Default"/>
        <w:rPr>
          <w:b/>
          <w:bCs/>
          <w:sz w:val="22"/>
          <w:szCs w:val="22"/>
        </w:rPr>
      </w:pPr>
    </w:p>
    <w:p w:rsidR="008D2C2F" w:rsidRPr="005800B1" w:rsidRDefault="007176DF" w:rsidP="005800B1">
      <w:pPr>
        <w:rPr>
          <w:b/>
        </w:rPr>
      </w:pPr>
      <w:r w:rsidRPr="005800B1">
        <w:rPr>
          <w:b/>
        </w:rPr>
        <w:t xml:space="preserve">Projekti: </w:t>
      </w:r>
    </w:p>
    <w:p w:rsidR="009C65E2" w:rsidRDefault="008D2C2F" w:rsidP="00433E04">
      <w:pPr>
        <w:pStyle w:val="ListParagraph"/>
        <w:numPr>
          <w:ilvl w:val="0"/>
          <w:numId w:val="2"/>
        </w:numPr>
        <w:jc w:val="both"/>
      </w:pPr>
      <w:r w:rsidRPr="00433E04">
        <w:t>2018. - 2019. – saradnica na projektu „Određivanje sadržaja makro i mikroelemenata u odabranim uzorcima samoniklih i uzgojenih predstavnika roda Mentha sa područja BiH“ - Voditelj pr</w:t>
      </w:r>
      <w:r w:rsidR="009C65E2">
        <w:t>ojekta: Prof. dr. Šaćira Mandal</w:t>
      </w:r>
      <w:r w:rsidRPr="00433E04">
        <w:t xml:space="preserve"> </w:t>
      </w:r>
    </w:p>
    <w:p w:rsidR="008D2C2F" w:rsidRPr="00433E04" w:rsidRDefault="008D2C2F" w:rsidP="0000203D">
      <w:pPr>
        <w:pStyle w:val="ListParagraph"/>
        <w:ind w:left="360"/>
        <w:jc w:val="both"/>
      </w:pPr>
      <w:r w:rsidRPr="00433E04">
        <w:t>Finansijer: Federalno ministarstvo obrazovanja i nauka BiH</w:t>
      </w:r>
    </w:p>
    <w:p w:rsidR="008D2C2F" w:rsidRPr="00433E04" w:rsidRDefault="008D2C2F" w:rsidP="00433E04">
      <w:pPr>
        <w:jc w:val="both"/>
      </w:pPr>
    </w:p>
    <w:p w:rsidR="009C65E2" w:rsidRDefault="008D2C2F" w:rsidP="0000203D">
      <w:pPr>
        <w:pStyle w:val="ListParagraph"/>
        <w:numPr>
          <w:ilvl w:val="0"/>
          <w:numId w:val="2"/>
        </w:numPr>
        <w:ind w:left="450" w:hanging="450"/>
        <w:jc w:val="both"/>
      </w:pPr>
      <w:r w:rsidRPr="00433E04">
        <w:lastRenderedPageBreak/>
        <w:t>2017. - 2018. – saradnica na projektu „Ekstrakcija i određivanje antitumorske, antioksidativne i antimikrobne aktivnosti ekstrakata cvijeta, lista i ploda trnjine (Prunus spinosa L.) sa</w:t>
      </w:r>
      <w:r w:rsidR="009C65E2">
        <w:t xml:space="preserve"> područja Bosne i Hercegovine“ </w:t>
      </w:r>
    </w:p>
    <w:p w:rsidR="009C65E2" w:rsidRDefault="008D2C2F" w:rsidP="0000203D">
      <w:pPr>
        <w:pStyle w:val="ListParagraph"/>
        <w:ind w:hanging="270"/>
        <w:jc w:val="both"/>
      </w:pPr>
      <w:r w:rsidRPr="00433E04">
        <w:t>Voditelj projekta: Pr</w:t>
      </w:r>
      <w:r w:rsidR="009C65E2">
        <w:t>of. dr. Hurija Džudžević Čančar</w:t>
      </w:r>
    </w:p>
    <w:p w:rsidR="008D2C2F" w:rsidRDefault="008D2C2F" w:rsidP="0000203D">
      <w:pPr>
        <w:pStyle w:val="ListParagraph"/>
        <w:ind w:left="450"/>
        <w:jc w:val="both"/>
      </w:pPr>
      <w:r w:rsidRPr="00433E04">
        <w:t>Finansijer: Federalno ministarstvo obrazovanja i nauka BiH</w:t>
      </w:r>
    </w:p>
    <w:p w:rsidR="0000203D" w:rsidRPr="00433E04" w:rsidRDefault="0000203D" w:rsidP="0000203D">
      <w:pPr>
        <w:pStyle w:val="ListParagraph"/>
        <w:ind w:left="450"/>
        <w:jc w:val="both"/>
      </w:pPr>
    </w:p>
    <w:p w:rsidR="009C65E2" w:rsidRDefault="008D2C2F" w:rsidP="0000203D">
      <w:pPr>
        <w:pStyle w:val="ListParagraph"/>
        <w:numPr>
          <w:ilvl w:val="0"/>
          <w:numId w:val="2"/>
        </w:numPr>
        <w:ind w:left="450" w:hanging="450"/>
        <w:jc w:val="both"/>
      </w:pPr>
      <w:r w:rsidRPr="00433E04">
        <w:t>2017. – 2018. – saradnica na projektu „Ekstrakcija, hemijska karakterizacija i antioksidativna aktivnost eteričnog ulja cvijeta, lista i ploda trnjine (Prunus spinosa l.) sa</w:t>
      </w:r>
      <w:r w:rsidR="009C65E2">
        <w:t xml:space="preserve"> područja Bosne i Hercegovine“ </w:t>
      </w:r>
    </w:p>
    <w:p w:rsidR="009C65E2" w:rsidRDefault="008D2C2F" w:rsidP="0000203D">
      <w:pPr>
        <w:pStyle w:val="ListParagraph"/>
        <w:tabs>
          <w:tab w:val="left" w:pos="450"/>
        </w:tabs>
        <w:ind w:hanging="270"/>
        <w:jc w:val="both"/>
      </w:pPr>
      <w:r w:rsidRPr="00433E04">
        <w:t>Voditelj projekta: Pro</w:t>
      </w:r>
      <w:r w:rsidR="009C65E2">
        <w:t>f. dr. Hurija Džudžević Čančar</w:t>
      </w:r>
    </w:p>
    <w:p w:rsidR="008D2C2F" w:rsidRPr="00433E04" w:rsidRDefault="008D2C2F" w:rsidP="0000203D">
      <w:pPr>
        <w:pStyle w:val="ListParagraph"/>
        <w:ind w:left="450"/>
        <w:jc w:val="both"/>
      </w:pPr>
      <w:r w:rsidRPr="00433E04">
        <w:t>Finansijer: Ministarstvo za obrazovanje, nauku i mlade Kantona Sarajevo</w:t>
      </w:r>
    </w:p>
    <w:p w:rsidR="009C65E2" w:rsidRDefault="008D2C2F" w:rsidP="0000203D">
      <w:pPr>
        <w:pStyle w:val="ListParagraph"/>
        <w:numPr>
          <w:ilvl w:val="0"/>
          <w:numId w:val="2"/>
        </w:numPr>
        <w:ind w:left="450" w:hanging="450"/>
        <w:jc w:val="both"/>
      </w:pPr>
      <w:r w:rsidRPr="00433E04">
        <w:t>2017. – 2018. – saradnica na projektu „Poboljšanje topivosti i biološke aktivnosti derivata 3-cinamoil-4-hidroksikumarina inkluzionom kompleksacijom sa hidrofilnim derivatima B-ciklodek</w:t>
      </w:r>
      <w:r w:rsidR="009C65E2">
        <w:t>strina“</w:t>
      </w:r>
    </w:p>
    <w:p w:rsidR="009C65E2" w:rsidRDefault="00F17CCB" w:rsidP="0000203D">
      <w:pPr>
        <w:pStyle w:val="ListParagraph"/>
        <w:ind w:left="450"/>
        <w:jc w:val="both"/>
      </w:pPr>
      <w:r>
        <w:t>Voditelj projekta: Prof</w:t>
      </w:r>
      <w:r w:rsidR="008D2C2F" w:rsidRPr="00433E04">
        <w:t>. dr. Jasmina Hadžiabdić</w:t>
      </w:r>
    </w:p>
    <w:p w:rsidR="008D2C2F" w:rsidRDefault="008D2C2F" w:rsidP="0000203D">
      <w:pPr>
        <w:pStyle w:val="ListParagraph"/>
        <w:ind w:left="450"/>
        <w:jc w:val="both"/>
      </w:pPr>
      <w:r w:rsidRPr="00433E04">
        <w:t>Finansijer: Federalno ministarstvo obrazovanja i nauka BiH</w:t>
      </w:r>
    </w:p>
    <w:p w:rsidR="0000203D" w:rsidRPr="00433E04" w:rsidRDefault="0000203D" w:rsidP="0000203D">
      <w:pPr>
        <w:pStyle w:val="ListParagraph"/>
        <w:ind w:left="450"/>
        <w:jc w:val="both"/>
      </w:pPr>
    </w:p>
    <w:p w:rsidR="009C65E2" w:rsidRDefault="008D2C2F" w:rsidP="0000203D">
      <w:pPr>
        <w:pStyle w:val="ListParagraph"/>
        <w:numPr>
          <w:ilvl w:val="0"/>
          <w:numId w:val="2"/>
        </w:numPr>
        <w:tabs>
          <w:tab w:val="left" w:pos="450"/>
        </w:tabs>
        <w:ind w:left="450" w:hanging="450"/>
        <w:jc w:val="both"/>
      </w:pPr>
      <w:r w:rsidRPr="00433E04">
        <w:t>2015. – 2016. - saradnica na projektu „Ispitivanje antioksidativnog statusa biljaka koje se koriste u ishrani na b</w:t>
      </w:r>
      <w:r w:rsidR="009C65E2">
        <w:t xml:space="preserve">osanskohercegovačkom tržištu“ </w:t>
      </w:r>
    </w:p>
    <w:p w:rsidR="009C65E2" w:rsidRDefault="008D2C2F" w:rsidP="0000203D">
      <w:pPr>
        <w:pStyle w:val="ListParagraph"/>
        <w:ind w:left="450"/>
        <w:jc w:val="both"/>
      </w:pPr>
      <w:r w:rsidRPr="00433E04">
        <w:t>Voditelj pr</w:t>
      </w:r>
      <w:r w:rsidR="009C65E2">
        <w:t>ojekta: Prof. dr. Aida Šapčanin</w:t>
      </w:r>
      <w:r w:rsidRPr="00433E04">
        <w:t xml:space="preserve"> </w:t>
      </w:r>
    </w:p>
    <w:p w:rsidR="0000203D" w:rsidRDefault="0000203D" w:rsidP="0000203D">
      <w:pPr>
        <w:pStyle w:val="ListParagraph"/>
        <w:ind w:left="450"/>
        <w:jc w:val="both"/>
      </w:pPr>
    </w:p>
    <w:p w:rsidR="008D2C2F" w:rsidRPr="00433E04" w:rsidRDefault="008D2C2F" w:rsidP="0000203D">
      <w:pPr>
        <w:pStyle w:val="ListParagraph"/>
        <w:ind w:left="450"/>
        <w:jc w:val="both"/>
      </w:pPr>
      <w:r w:rsidRPr="00433E04">
        <w:t>Finansijer: Federalno ministarstvo obrazovanja i nauka BiH</w:t>
      </w:r>
    </w:p>
    <w:p w:rsidR="009C65E2" w:rsidRDefault="008D2C2F" w:rsidP="0000203D">
      <w:pPr>
        <w:pStyle w:val="ListParagraph"/>
        <w:numPr>
          <w:ilvl w:val="0"/>
          <w:numId w:val="2"/>
        </w:numPr>
        <w:tabs>
          <w:tab w:val="left" w:pos="450"/>
        </w:tabs>
        <w:ind w:left="450" w:hanging="450"/>
        <w:jc w:val="both"/>
      </w:pPr>
      <w:r w:rsidRPr="00433E04">
        <w:t xml:space="preserve">2015. – 2016. - saradnica na projektu „Alternativne metode za određivanje rezidua antibiotika </w:t>
      </w:r>
      <w:r w:rsidR="009C65E2">
        <w:t xml:space="preserve">u medu“ </w:t>
      </w:r>
    </w:p>
    <w:p w:rsidR="009C65E2" w:rsidRDefault="00F17CCB" w:rsidP="0000203D">
      <w:pPr>
        <w:pStyle w:val="ListParagraph"/>
        <w:ind w:left="450"/>
        <w:jc w:val="both"/>
      </w:pPr>
      <w:r>
        <w:t>Voditelj projekta: Prof</w:t>
      </w:r>
      <w:r w:rsidR="009C65E2">
        <w:t>. dr. Ervina Bečić</w:t>
      </w:r>
    </w:p>
    <w:p w:rsidR="008D2C2F" w:rsidRPr="00433E04" w:rsidRDefault="008D2C2F" w:rsidP="0000203D">
      <w:pPr>
        <w:pStyle w:val="ListParagraph"/>
        <w:ind w:left="450"/>
        <w:jc w:val="both"/>
      </w:pPr>
      <w:r w:rsidRPr="00433E04">
        <w:t>Finansijer: Federalno ministarstvo obrazovanja i nauka BiH</w:t>
      </w:r>
    </w:p>
    <w:p w:rsidR="008D2C2F" w:rsidRPr="00433E04" w:rsidRDefault="00D0510F" w:rsidP="008D2C2F">
      <w:pPr>
        <w:rPr>
          <w:b/>
          <w:bCs/>
        </w:rPr>
      </w:pPr>
      <w:r w:rsidRPr="00433E04">
        <w:rPr>
          <w:b/>
          <w:bCs/>
        </w:rPr>
        <w:t>Odabrane publikacije</w:t>
      </w:r>
      <w:r w:rsidR="008D2C2F" w:rsidRPr="00433E04">
        <w:rPr>
          <w:b/>
          <w:bCs/>
        </w:rPr>
        <w:t>:</w:t>
      </w:r>
    </w:p>
    <w:p w:rsidR="008D2C2F" w:rsidRPr="00433E04" w:rsidRDefault="008D2C2F" w:rsidP="0000203D">
      <w:pPr>
        <w:pStyle w:val="ListParagraph"/>
        <w:numPr>
          <w:ilvl w:val="0"/>
          <w:numId w:val="4"/>
        </w:numPr>
        <w:ind w:left="450"/>
        <w:jc w:val="both"/>
        <w:rPr>
          <w:bCs/>
        </w:rPr>
      </w:pPr>
      <w:r w:rsidRPr="00433E04">
        <w:rPr>
          <w:bCs/>
        </w:rPr>
        <w:t xml:space="preserve">Š. Mandal, A. Alispahić, A. Dedić, H. Džudžević Čančar (2019). Spectrophotometric determination of magnesiun oxide content in supplements of magnesium, Kem. Ind. 68 (5-6): 197–200  https://doi.org/10.15255/KUI.2018.046 </w:t>
      </w:r>
    </w:p>
    <w:p w:rsidR="004A305B" w:rsidRPr="00433E04" w:rsidRDefault="008D2C2F" w:rsidP="0000203D">
      <w:pPr>
        <w:pStyle w:val="ListParagraph"/>
        <w:ind w:left="450"/>
        <w:jc w:val="both"/>
        <w:rPr>
          <w:bCs/>
        </w:rPr>
      </w:pPr>
      <w:r w:rsidRPr="00433E04">
        <w:rPr>
          <w:bCs/>
        </w:rPr>
        <w:t>(Web of Science™ Core Collection (ESCI), Analytical Abstracts, Cabell's Directory, Chemical Abstracts, Chemical Engineering Abstracts, Chemical Engineering and Biotechnology Abstracts, Chemischer Informationsdienst, EBSCO Host – Academic Search Complete, EBSCO</w:t>
      </w:r>
      <w:r w:rsidR="004A305B" w:rsidRPr="00433E04">
        <w:rPr>
          <w:bCs/>
        </w:rPr>
        <w:t xml:space="preserve"> Host – Academic Search Premier itd)</w:t>
      </w:r>
    </w:p>
    <w:p w:rsidR="004A305B" w:rsidRPr="00433E04" w:rsidRDefault="004A305B" w:rsidP="009C65E2">
      <w:pPr>
        <w:pStyle w:val="ListParagraph"/>
        <w:spacing w:after="0" w:line="240" w:lineRule="auto"/>
        <w:jc w:val="both"/>
        <w:rPr>
          <w:bCs/>
        </w:rPr>
      </w:pPr>
    </w:p>
    <w:p w:rsidR="00433E04" w:rsidRDefault="008D2C2F" w:rsidP="00433E04">
      <w:pPr>
        <w:pStyle w:val="ListParagraph"/>
        <w:numPr>
          <w:ilvl w:val="0"/>
          <w:numId w:val="4"/>
        </w:numPr>
        <w:jc w:val="both"/>
        <w:rPr>
          <w:bCs/>
        </w:rPr>
      </w:pPr>
      <w:r w:rsidRPr="00433E04">
        <w:rPr>
          <w:bCs/>
        </w:rPr>
        <w:t xml:space="preserve">Džudžević Čančar H., Dedić A, Alispahić A., Muratović S., Tahirović I. (2018). Chromatographic and spectroscopic characterisation of lycopene extracted from fresh and thermally processed tomate fruit. Research Journal of Pharmaceutical, Biological and Chemical Sciences; 9 (6): 1094-1102 </w:t>
      </w:r>
    </w:p>
    <w:p w:rsidR="004A305B" w:rsidRPr="00433E04" w:rsidRDefault="008D2C2F" w:rsidP="0000203D">
      <w:pPr>
        <w:pStyle w:val="ListParagraph"/>
        <w:ind w:left="360"/>
        <w:jc w:val="both"/>
        <w:rPr>
          <w:bCs/>
        </w:rPr>
      </w:pPr>
      <w:r w:rsidRPr="00433E04">
        <w:rPr>
          <w:bCs/>
        </w:rPr>
        <w:t>(Thomson Reuters "Web of Science" (ESCI), NCBI NLM Catalogue, EMBASE (Elsevier), SCIMAGO, CAS, Citefactor, CABI, Google Scholar, Open J-Gate, Biblioteca, Science Central, Index Scholar, AYUSH Research Portal, Indexed Copernicus, EBSCO, PSOAR, Ulrichs Directory of Periodicals, SIA etc.)</w:t>
      </w:r>
    </w:p>
    <w:p w:rsidR="004A305B" w:rsidRPr="00433E04" w:rsidRDefault="004A305B" w:rsidP="009C65E2">
      <w:pPr>
        <w:pStyle w:val="ListParagraph"/>
        <w:spacing w:after="0" w:line="240" w:lineRule="auto"/>
        <w:jc w:val="both"/>
        <w:rPr>
          <w:bCs/>
        </w:rPr>
      </w:pPr>
    </w:p>
    <w:p w:rsidR="00433E04" w:rsidRDefault="008D2C2F" w:rsidP="0000203D">
      <w:pPr>
        <w:pStyle w:val="ListParagraph"/>
        <w:numPr>
          <w:ilvl w:val="0"/>
          <w:numId w:val="4"/>
        </w:numPr>
        <w:spacing w:after="0"/>
        <w:jc w:val="both"/>
        <w:rPr>
          <w:bCs/>
        </w:rPr>
      </w:pPr>
      <w:r w:rsidRPr="00433E04">
        <w:rPr>
          <w:bCs/>
        </w:rPr>
        <w:lastRenderedPageBreak/>
        <w:t xml:space="preserve">Alispahić A., Šapčanin, A., Salihović, M., Ramić, E., Dedić, A., Pazalja, M. (2015). Phenolic content and antioxidant activity of mushroom extracts from Bosnian market. Bulletin of the Chemists and Technologists of Bosnia and Herzegovina; 44: 5-8 </w:t>
      </w:r>
    </w:p>
    <w:p w:rsidR="004A305B" w:rsidRPr="009C65E2" w:rsidRDefault="008D2C2F" w:rsidP="0000203D">
      <w:pPr>
        <w:spacing w:after="0"/>
        <w:ind w:left="360"/>
        <w:jc w:val="both"/>
        <w:rPr>
          <w:bCs/>
        </w:rPr>
      </w:pPr>
      <w:r w:rsidRPr="009C65E2">
        <w:rPr>
          <w:bCs/>
        </w:rPr>
        <w:t>(</w:t>
      </w:r>
      <w:r w:rsidR="004A305B" w:rsidRPr="009C65E2">
        <w:rPr>
          <w:bCs/>
        </w:rPr>
        <w:t>Web of Science" (ESCI), EBSCO host, C</w:t>
      </w:r>
      <w:r w:rsidR="00433E04" w:rsidRPr="009C65E2">
        <w:rPr>
          <w:bCs/>
        </w:rPr>
        <w:t>AS</w:t>
      </w:r>
      <w:r w:rsidR="004A305B" w:rsidRPr="009C65E2">
        <w:rPr>
          <w:bCs/>
        </w:rPr>
        <w:t>)</w:t>
      </w:r>
    </w:p>
    <w:p w:rsidR="004A305B" w:rsidRPr="00433E04" w:rsidRDefault="004A305B" w:rsidP="009C65E2">
      <w:pPr>
        <w:spacing w:after="0" w:line="240" w:lineRule="auto"/>
        <w:jc w:val="both"/>
        <w:rPr>
          <w:bCs/>
        </w:rPr>
      </w:pPr>
    </w:p>
    <w:p w:rsidR="004A305B" w:rsidRPr="00433E04" w:rsidRDefault="008D2C2F" w:rsidP="00433E04">
      <w:pPr>
        <w:pStyle w:val="ListParagraph"/>
        <w:numPr>
          <w:ilvl w:val="0"/>
          <w:numId w:val="4"/>
        </w:numPr>
        <w:jc w:val="both"/>
        <w:rPr>
          <w:bCs/>
        </w:rPr>
      </w:pPr>
      <w:r w:rsidRPr="00433E04">
        <w:rPr>
          <w:bCs/>
        </w:rPr>
        <w:t>Dedić A., Memić M., Sulejmanović J. (2015). Preconcentration of heavy metals on oxides of cerium and zirconium and their determination by FAAS. Der Chemica sinica; 6 (4): 51-56</w:t>
      </w:r>
      <w:r w:rsidR="004A305B" w:rsidRPr="00433E04">
        <w:rPr>
          <w:bCs/>
        </w:rPr>
        <w:t xml:space="preserve"> </w:t>
      </w:r>
      <w:r w:rsidRPr="00433E04">
        <w:rPr>
          <w:bCs/>
        </w:rPr>
        <w:t>(</w:t>
      </w:r>
      <w:r w:rsidR="004A305B" w:rsidRPr="00433E04">
        <w:rPr>
          <w:bCs/>
        </w:rPr>
        <w:t xml:space="preserve">Web of Science (ESCI), EBSCO host, </w:t>
      </w:r>
      <w:r w:rsidRPr="00433E04">
        <w:rPr>
          <w:bCs/>
        </w:rPr>
        <w:t>C</w:t>
      </w:r>
      <w:r w:rsidR="00433E04">
        <w:rPr>
          <w:bCs/>
        </w:rPr>
        <w:t>AS</w:t>
      </w:r>
      <w:r w:rsidRPr="00433E04">
        <w:rPr>
          <w:bCs/>
        </w:rPr>
        <w:t>)</w:t>
      </w:r>
    </w:p>
    <w:p w:rsidR="004A305B" w:rsidRPr="00433E04" w:rsidRDefault="004A305B" w:rsidP="009C65E2">
      <w:pPr>
        <w:pStyle w:val="ListParagraph"/>
        <w:spacing w:after="0" w:line="240" w:lineRule="auto"/>
        <w:jc w:val="both"/>
        <w:rPr>
          <w:bCs/>
        </w:rPr>
      </w:pPr>
    </w:p>
    <w:p w:rsidR="004A305B" w:rsidRPr="00433E04" w:rsidRDefault="008D2C2F" w:rsidP="00433E04">
      <w:pPr>
        <w:pStyle w:val="ListParagraph"/>
        <w:numPr>
          <w:ilvl w:val="0"/>
          <w:numId w:val="4"/>
        </w:numPr>
        <w:jc w:val="both"/>
        <w:rPr>
          <w:bCs/>
        </w:rPr>
      </w:pPr>
      <w:r w:rsidRPr="00433E04">
        <w:rPr>
          <w:bCs/>
        </w:rPr>
        <w:t>Salihović, M., Šapčanin, A., Pazalja, M., Alispahić, A., Dedić, A., Ramić, E. (2014). Determination of Caffeine in Different Comercialy Available Green and Black Teas. Bulletin of the Chemists and Technologists of Bosnia and Herzegovina; 43: 1-4 (</w:t>
      </w:r>
      <w:r w:rsidR="004A305B" w:rsidRPr="00433E04">
        <w:rPr>
          <w:bCs/>
        </w:rPr>
        <w:t>Web of Science</w:t>
      </w:r>
      <w:r w:rsidR="00433E04">
        <w:rPr>
          <w:bCs/>
        </w:rPr>
        <w:t xml:space="preserve"> </w:t>
      </w:r>
      <w:r w:rsidR="004A305B" w:rsidRPr="00433E04">
        <w:rPr>
          <w:bCs/>
        </w:rPr>
        <w:t xml:space="preserve">(ESCI), EBSCO host, </w:t>
      </w:r>
      <w:r w:rsidRPr="00433E04">
        <w:rPr>
          <w:bCs/>
        </w:rPr>
        <w:t>C</w:t>
      </w:r>
      <w:r w:rsidR="00433E04">
        <w:rPr>
          <w:bCs/>
        </w:rPr>
        <w:t>AS</w:t>
      </w:r>
      <w:r w:rsidR="004A305B" w:rsidRPr="00433E04">
        <w:rPr>
          <w:bCs/>
        </w:rPr>
        <w:t>)</w:t>
      </w:r>
    </w:p>
    <w:p w:rsidR="004A305B" w:rsidRPr="00433E04" w:rsidRDefault="004A305B" w:rsidP="009C65E2">
      <w:pPr>
        <w:pStyle w:val="ListParagraph"/>
        <w:spacing w:after="0" w:line="240" w:lineRule="auto"/>
        <w:jc w:val="both"/>
        <w:rPr>
          <w:bCs/>
        </w:rPr>
      </w:pPr>
    </w:p>
    <w:p w:rsidR="00433E04" w:rsidRPr="00433E04" w:rsidRDefault="008D2C2F" w:rsidP="00433E04">
      <w:pPr>
        <w:pStyle w:val="ListParagraph"/>
        <w:numPr>
          <w:ilvl w:val="0"/>
          <w:numId w:val="4"/>
        </w:numPr>
        <w:spacing w:after="0"/>
        <w:jc w:val="both"/>
      </w:pPr>
      <w:r w:rsidRPr="00433E04">
        <w:rPr>
          <w:bCs/>
        </w:rPr>
        <w:t xml:space="preserve">Salihović, M., Huseinović, Š., Špirtović-Halilović, S., Osmanović, A., Dedić, A., Ašimović, Z., Završnik, D. (2014). DFT Study and Biological Activity of Some Methylxanthines. Bulletin of the Chemists and Technologists of Bosnia and Herzegovina; 42: 31-36 </w:t>
      </w:r>
    </w:p>
    <w:p w:rsidR="007176DF" w:rsidRPr="00433E04" w:rsidRDefault="008D2C2F" w:rsidP="0000203D">
      <w:pPr>
        <w:pStyle w:val="ListParagraph"/>
        <w:spacing w:after="0"/>
        <w:ind w:left="360"/>
        <w:jc w:val="both"/>
      </w:pPr>
      <w:r w:rsidRPr="00433E04">
        <w:rPr>
          <w:bCs/>
        </w:rPr>
        <w:t>(</w:t>
      </w:r>
      <w:r w:rsidR="004A305B" w:rsidRPr="00433E04">
        <w:rPr>
          <w:bCs/>
        </w:rPr>
        <w:t>Web of Science</w:t>
      </w:r>
      <w:r w:rsidR="00433E04">
        <w:rPr>
          <w:bCs/>
        </w:rPr>
        <w:t xml:space="preserve"> </w:t>
      </w:r>
      <w:r w:rsidR="004A305B" w:rsidRPr="00433E04">
        <w:rPr>
          <w:bCs/>
        </w:rPr>
        <w:t>(ESCI), EBSCO host, C</w:t>
      </w:r>
      <w:r w:rsidR="00433E04">
        <w:rPr>
          <w:bCs/>
        </w:rPr>
        <w:t>AS</w:t>
      </w:r>
      <w:r w:rsidR="004A305B" w:rsidRPr="00433E04">
        <w:rPr>
          <w:bCs/>
        </w:rPr>
        <w:t>)</w:t>
      </w:r>
      <w:r w:rsidR="007176DF" w:rsidRPr="00433E04">
        <w:rPr>
          <w:i/>
          <w:iCs/>
        </w:rPr>
        <w:t xml:space="preserve"> </w:t>
      </w:r>
    </w:p>
    <w:p w:rsidR="007176DF" w:rsidRPr="00433E04" w:rsidRDefault="007176DF" w:rsidP="00433E04">
      <w:pPr>
        <w:pStyle w:val="ListParagraph"/>
        <w:jc w:val="both"/>
      </w:pPr>
    </w:p>
    <w:p w:rsidR="00D17B02" w:rsidRPr="00D17B02" w:rsidRDefault="00D17B02" w:rsidP="00433E04">
      <w:pPr>
        <w:jc w:val="both"/>
      </w:pPr>
    </w:p>
    <w:p w:rsidR="00D17B02" w:rsidRPr="00D17B02" w:rsidRDefault="00D17B02" w:rsidP="00433E04">
      <w:pPr>
        <w:jc w:val="both"/>
        <w:rPr>
          <w:i/>
        </w:rPr>
      </w:pPr>
    </w:p>
    <w:sectPr w:rsidR="00D17B02" w:rsidRPr="00D17B02"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4AB1"/>
    <w:multiLevelType w:val="hybridMultilevel"/>
    <w:tmpl w:val="78EA4B7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5A070F58"/>
    <w:multiLevelType w:val="hybridMultilevel"/>
    <w:tmpl w:val="87D8D1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7377779F"/>
    <w:multiLevelType w:val="hybridMultilevel"/>
    <w:tmpl w:val="0708FBBE"/>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02"/>
    <w:rsid w:val="0000203D"/>
    <w:rsid w:val="00433E04"/>
    <w:rsid w:val="004A305B"/>
    <w:rsid w:val="005800B1"/>
    <w:rsid w:val="00650E83"/>
    <w:rsid w:val="007176DF"/>
    <w:rsid w:val="00887628"/>
    <w:rsid w:val="008D2C2F"/>
    <w:rsid w:val="009C65E2"/>
    <w:rsid w:val="00A40F20"/>
    <w:rsid w:val="00D0510F"/>
    <w:rsid w:val="00D17B02"/>
    <w:rsid w:val="00DD5B57"/>
    <w:rsid w:val="00E36AA8"/>
    <w:rsid w:val="00E7120C"/>
    <w:rsid w:val="00EA2D94"/>
    <w:rsid w:val="00F17CCB"/>
    <w:rsid w:val="00FA1C4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00B59C-8787-4704-A91C-4692053D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KORISNIK</cp:lastModifiedBy>
  <cp:revision>2</cp:revision>
  <dcterms:created xsi:type="dcterms:W3CDTF">2019-12-19T10:40:00Z</dcterms:created>
  <dcterms:modified xsi:type="dcterms:W3CDTF">2019-12-19T10:40:00Z</dcterms:modified>
</cp:coreProperties>
</file>