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IME I PREZIME: Elma Omeragić (rođ. Makarević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Radni staž: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2018. Docent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2013. Viši asistent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2007. Asistent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Obrazovanje: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2018. Dr sci.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Doktorska disertacija: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Upotreba pasivnih sistema za uzorkovanje polarnih i semipolarnih polutanata sa liste Stockholme konvencije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2018. Spec.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Specijalista iz toksikološke hemije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2013. Mr sci.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Magistarski rad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: Sardžaj polihloriranih bifenila i organohloriranih pesticida u tkivu prstaca (Lithophaga lithophaga L., 1875) kao indikatora dugotrajne kontaminacije priobalnog područja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2010. Doping kontrolor  (DCO)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Antidoping agencija Bosne i Hercegovine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2007. Mr. ph.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Diplomski ra: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Primjena Qiagen kita u izolaciji DNK iz pljuvačke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Profesionalne i naučne pozicije: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Member, Federation of European Toxicologists and European Societies of Toxicology (EUROTOX)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Member, European Society of Toxicology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 Vitro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(ESTIV)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Studijski boravci u inostranstvu: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2015. Faculty of Health sciences, University of Ljubljana, Ljubljana, Slovenia (CEEPUS III International summer school “Hazardous Substances”)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Nastavni rad: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Integrisani studij I i II ciklusa Farmaceutskog fakulteta Univerziteta u Sarajevu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Nastavni predmetei: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Toksikološko hemija I, Toksikološka hemija II, Odabrana poglavlja iz Toksikološke hemije: Zloupotreba lijekova u sportu, Odabrana poglavlja iz Toksikološke hemije: Toksikologija i sigurnost hrane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(III ciklus) doktorski studij na Farmaceutskom fakultetu Univerziteta u Sarajevu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Nastavni predmet: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Endokrino aktivne supstance u hrani i okolišu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Aktivnosti na Fakultetu::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2019-danas: Prodekan za kvalitet Farmaceutskog fakulteta Univerziteta u Sarajevu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8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8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Proje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8" w:line="240" w:lineRule="auto"/>
        <w:ind w:left="566.929133858267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Član inicijalnog tima za aplikaciju i implementaciju projekta „Innovating quality assessment tools for pharmacy studies in Bosnia and Herzegovina“ – IQPharm”, ispred Univerziteta u Sarajevu kao koordinatora u okviru  programa Erasmus+ Capacity Building in the field of higher education 2020-EAC/A02/2019.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8" w:line="240" w:lineRule="auto"/>
        <w:ind w:left="566.929133858267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Istraživač na projektu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Rezidue odabranih postojanih organskih polutanata 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majčinom i kravljem mlijeku kao izvorima ekspozicije. Finansijer: Ministarstvo za obrazovanje, nauku i mlade KS, 2019-2020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Istraživač na projektu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Sadržaj teških metala (As, Hg, Cd i Pb) u morskim plodovima i ribama na BiH tržištu kao faktor javnozdravstvenog rizika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Finansijer: Federalno ministarstvo obrazovanja i nauke, 2017-2018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Odabrane publikacije (do 10):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Omeragic E.,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Marjanovic A., Djedjibegovic J., Turalić A.,  Cauševic A., Nikšić H., Caklovica F., Sober M.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highlight w:val="white"/>
            <w:rtl w:val="0"/>
          </w:rPr>
          <w:t xml:space="preserve">Arsenic, cadmium, mercury, and lead in date mussels from the Sarajevo fish market (Bosnia and Herzegovina): a preliminary study on the health risks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Turkish Journal of Veterinary and Animal Sciences, 2020; 44 (2): 435-442.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Omeragić E.,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Marjanovic A., Djedjibegovic J., Turalic A.,  Lugusic A., Sober M.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highlight w:val="white"/>
            <w:rtl w:val="0"/>
          </w:rPr>
          <w:t xml:space="preserve">Exposure Assessment and Risk Characterization of Aflatoxin M1 Intake Through Consumption of Milk by General Population in Bosnia and Herzegovina: Preliminary Study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. Akademik Gıda, 2020; 18 (3): 228-232.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Marjanovic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highlight w:val="white"/>
          <w:rtl w:val="0"/>
        </w:rPr>
        <w:t xml:space="preserve">Omeragic E.,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 Djedjibegovic J., Turalic A., Lugusic A., Caklovica F., Sober M. Toxic compounds in homemade spirits in Bosnia and Herzegovina: A pilot study. Bulletin of the Chemists and Technologists of Bosnia and Herzegovina, 2019; 53: 23-27.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72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Nikšić H., Durić K., Sijamić I., Korić E., Kusturica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Omeragić E.,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Muratovic S. In vitro Antiproliferative activity of Melissa officinalis L. (Lamiaceae) leaves essential oil. Bol Latinoam Caribe Plant Med Aromat 2019; 18 (5): 480 – 491.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Djedjibegovic J., Turalic A., Ajdinovic N., Marjanovic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Omeragic E.,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Causevic A., Caklovica F.,. Sober M. Preliminary data on polychlorinated biphenyls (PCBs) in Cows’ milk from Bosnia and Herzegovina market. Food and Feed Research, 2019; 46 (1): 45-50.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Nikšić H., Kovač-Bešović E.,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Makarević 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Durić K., Kusturica J., Muratović S. Antiproliferative, antimicrobial, and antioxidant activity of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Lavandula angustifolia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Mill. essential oil. Journal of Health Sciences 2017;7(1): 35-43.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Nikšić H., Kovač-Bešović E., Durić K.,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Makarević 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Omerović S., Muratović S.  Chemical Characterization and Antioxidative Activity of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Mentha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spicata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L.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Lamiaceae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 Essential Oil Depending on Harvesting Time.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Lat. Am. J. Pharm. 2017;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(7): 1375-8.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Marjanović, J. Đeđibegović, S. Popovac,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E. Omeragić,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F. Korać, F. Čaklovica, A. Turalić, M. Šober. Optimization of the spectroscopic method using potassium peroxymonosulfate for determination of antioxidant capacity. Bulletin of the Chemists and Technologists of Bosnia and Herzegovina. 2017; 49: 31-34.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Omeragić E.,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Marjanović A., Đeđibegović J., Dobrača A., Šober M.. The content of polychlorinated biphenyls and organochlorine pesticides in tissues of date mussel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Lithophaga Lithophaga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L., 1758) from the Sarajevo fish market. Food and Feed Research. 2016. 43(1): 9-18.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Omeragić E.,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Đeđibegović J., Sober M., Marjanović A., Dedić M., Niksić H., Fidahić M.. Use of dietary supplements among elite athletes. SportLogia. 2015; 11(1): 43–50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566.9291338582675" w:hanging="359.99999999999994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journals.tubitak.gov.tr/veterinary/abstract.htm?id=26835" TargetMode="External"/><Relationship Id="rId7" Type="http://schemas.openxmlformats.org/officeDocument/2006/relationships/hyperlink" Target="https://dergipark.org.tr/en/pub/akademik-gida/issue/57602/81806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