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NAME AND SURNAME: </w:t>
      </w:r>
      <w:r w:rsidDel="00000000" w:rsidR="00000000" w:rsidRPr="00000000">
        <w:rPr>
          <w:vertAlign w:val="baseline"/>
          <w:rtl w:val="0"/>
        </w:rPr>
        <w:t xml:space="preserve">Emina Korić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2018 -  Teaching and Research assistant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Pharmacognosy</w:t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2020.  State qualifying exam for Masters of Pharmacy, Federal Ministry of Health, Bosnia and Herzegovina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2018/19 - Doctoral study „Pharmaceutical Research“,  University of Sarajevo, Faculty of Pharmacy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of Pharmacy (Mpharm)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Graduate thesis: Topical administration of corticosteroides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University of Sarajevo, Faculty of Pharmacy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Academic/teaching work: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i w:val="0"/>
        </w:rPr>
      </w:pPr>
      <w:r w:rsidDel="00000000" w:rsidR="00000000" w:rsidRPr="00000000">
        <w:rPr>
          <w:i w:val="1"/>
          <w:vertAlign w:val="baseline"/>
          <w:rtl w:val="0"/>
        </w:rPr>
        <w:t xml:space="preserve">Integrated study of  1st and 2nd cycle of Faculty of Pharmacy,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Obligatory subjects: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Pharmacognosy and chemistry of drugs I;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Pharmacognosy and chemistry of drugs II;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associated elective subjects at Department of Pharmacognosy: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Phytotherapy;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Isolation of Natural Medicinal Substances.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Other academic positions and involments: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2021. Education in the field of application of additive techologies in pharmacy, FabLab BiH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2019. Lifelong learning program in the area of pedagogical education and strengthening the competencies of the academic staff at the University of Sarajevo (TRAIN program),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2019 - Participant in the realization of the Post-Graduate Program of Non-Cyclical Education “School of Applied Phytotherapy” at the Faculty of Pharmacy, University of Sarajevo.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2021. Secondary metabolites - target molecules in identification genetic variability of plant species of the genus Sorbus, new taxa in the Bosnian flora; Financier: Ministry for Science, Higher Education and Youth - Participant (Project menager Prof. dr. Haris Nikšić).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2021.  Targeting of active components and testing of knock out fractions of sweet worwood (Artemisia annua L.) with inhibitory effect on SARS replication anti-inflammatory and antifibrotic effect on COVID-19; Financier: Ministry of Science, Higher Education and Youth - Participant (Project menager Prof.dr. Kemal Durić).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Selected publications (up to 10):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Orginal scientific articles: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Niksic, H., Becic F., Koric E., Gusic I., Omeragic E., Muratovic S., Miladinovic B., Duric, K. (2021). Cytotoxic screening of </w:t>
      </w:r>
      <w:r w:rsidDel="00000000" w:rsidR="00000000" w:rsidRPr="00000000">
        <w:rPr>
          <w:i w:val="1"/>
          <w:rtl w:val="0"/>
        </w:rPr>
        <w:t xml:space="preserve">Thymus vulgaris</w:t>
      </w:r>
      <w:r w:rsidDel="00000000" w:rsidR="00000000" w:rsidRPr="00000000">
        <w:rPr>
          <w:rtl w:val="0"/>
        </w:rPr>
        <w:t xml:space="preserve"> L. essential oil in brine shrimp nauplii and cancer cell lines. Scientific Reports, (13178):  str. 11.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Duric, K., Niksic, H., Muratovic, S., Gusic, I., Koric, E. (2020). Qualitative and quantitative determination of lingustilide as bio-active marker in apiaceous botanicals. Bulletin of the Chemists and Technologists of Bosnia and Herzegovina, (55): str. 7-11.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Jordamovic, N., Niksic, H., Muratovic, S., Gusic, I., Koric, E., Alagic, L., Pasic, M., Duric, K. (20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Phytochemical investigation and antioxidative activity of triterpenes present in plant species belonging to Lamiaceae family. Bulletin of the Chemists and Technologists of Bosnia and Herzegovina.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Nikšić, H., Durić, K., Sijamić, I., Korić, E., Kusturica, J., Omeragić, E., Muratović, S. (2019). </w:t>
      </w:r>
      <w:r w:rsidDel="00000000" w:rsidR="00000000" w:rsidRPr="00000000">
        <w:rPr>
          <w:i w:val="1"/>
          <w:vertAlign w:val="baseline"/>
          <w:rtl w:val="0"/>
        </w:rPr>
        <w:t xml:space="preserve">In vitro</w:t>
      </w:r>
      <w:r w:rsidDel="00000000" w:rsidR="00000000" w:rsidRPr="00000000">
        <w:rPr>
          <w:vertAlign w:val="baseline"/>
          <w:rtl w:val="0"/>
        </w:rPr>
        <w:t xml:space="preserve"> Antiproliferative activity of </w:t>
      </w:r>
      <w:r w:rsidDel="00000000" w:rsidR="00000000" w:rsidRPr="00000000">
        <w:rPr>
          <w:i w:val="1"/>
          <w:vertAlign w:val="baseline"/>
          <w:rtl w:val="0"/>
        </w:rPr>
        <w:t xml:space="preserve">Melissa officinalis</w:t>
      </w:r>
      <w:r w:rsidDel="00000000" w:rsidR="00000000" w:rsidRPr="00000000">
        <w:rPr>
          <w:vertAlign w:val="baseline"/>
          <w:rtl w:val="0"/>
        </w:rPr>
        <w:t xml:space="preserve"> L. (Lamiaceae) leaves essential oil. Boletin latinoamericano y del caribe de plantes medicinales y aromaticas, 18(5),  480-491.</w:t>
      </w:r>
    </w:p>
    <w:p w:rsidR="00000000" w:rsidDel="00000000" w:rsidP="00000000" w:rsidRDefault="00000000" w:rsidRPr="00000000" w14:paraId="00000027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Articles / Abstracts published in proceedings: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8f9fa" w:val="clear"/>
        <w:spacing w:after="0" w:before="240"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Gušić, I., Korić, E., Nikšić, H., Osmanović, A., Durić, K. (2020). Safety aspects of the use of phytopreparations as dietary supplements. In: Aščerić, M. Proceedings of the Symposium of Masters of Pharmacy of Tuzla Canton: Seventh Symposium: "Auxiliary drugs and dietary supplements". Tuzla: Chamber of Masters of Pharmacy of Tuzla Canton. Tuzla: Chamber of Masters of Pharmacy of Tuzla Canton, p. 54-68.</w:t>
      </w:r>
    </w:p>
    <w:p w:rsidR="00000000" w:rsidDel="00000000" w:rsidP="00000000" w:rsidRDefault="00000000" w:rsidRPr="00000000" w14:paraId="00000029">
      <w:pPr>
        <w:shd w:fill="f8f9fa" w:val="clear"/>
        <w:spacing w:after="0" w:before="240"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Nikšić, H., Durić, K., Sijamić, I., Korić, E., Muratović, S., Bečić, F. (2019). Antioxidant activity of essential oils in plant species of the Lamiaceae family. E: Aščerić, M., Cipurković, A. Proceedings of Pharmaceutical Symposium in Canton Tuzla: Sixth Symposium: "Antioxidants, Significance and Usage". Tuzla: Chamber of Pharmacists of Canton Tuzla. p. 7-15.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Korić, E., Gušić, I., Nikšić, H., Muratović, S., Durić, K. (2019). Compliance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Valeriana officinalis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phytopreparations on the market of Bosnia and Herzegovina with European Medicine Agency Guidelines. E: Tomić, M., Amidžić, R. Book of Abstracts: New Trends in Pharmacy - 4th Congress of Pharmacists in Bosnia and Herzegovina with International Participation. Sarajevo, p. 200-201.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Gušić I., Korić E., Nikšić H., Muratović S., Durić K. (2019). Compliance of anthraquinon glycosid based products on the market of Bosnia and Herzegovina with the European Medicine Agency Guidelines. E: Tomić, M., Amidžić, R. Book of Abstracts: New Trends in Pharmacy - 4th Congress of Pharmacists in Bosnia and Herzegovina with International Participation. Sarajevo, p. 202-203.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Durić K., Nikšić H., Gušić I., Korić E., Muratović S., Pauli G.F. (2019). Qualitative and quantitative determination of ligustilide as a bioactive marker in Apiaceaous botanicals. E: Tomić, M., Amidžić, R. Book of Abstracts: New Trends in Pharmacy - 4th Congress of Pharmacists in Bosnia and Herzegovina with International Participation. Sarajevo, p. 210-211.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Jordamović N., Nikšić H., Gušić I., Korić E., Durić K. (2019). Qualitative and quantitative analysis of triterpenes in plant species from Lamiaceae family. E: Tomić, M., Amidžić, R. Book of Abstracts: New Trends in Pharmacy - 4th Congress of Pharmacists in Bosnia and Herzegovina with International Participation. Sarajevo, p. 216-217.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Ibrulj,  A., Duric, K., Niksic, H., Sijamic, I., Koric, E. (2019). Stability study and antioxidative capacity of essential oils of the Lamiaceae species. Abstracts: New horizons for pharmacy – Navigating winds of change: 2019 FIP Congress in AbuDhabi (United Arab Emirates).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