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Irma Gušić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2017 - Teaching and Research assistant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Pharmacognosy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2018/19 - Doctoral study „Pharmeceutical Research“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 – Faculty of Pharmacy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Master of Pharmacy (Mpharm)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thesis: Nanoparticulate formulations of secretoneurin for application in wound healing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Karl-Franzens- University of Graz, Faculty of Pharmacy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study of 1st and 2nd cycle of Faculty of Pharmacy, University of Sarajevo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Obligatory subjects: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Pharmacognosy and chemistry of drugs 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Pharmacognosy and chemistry of drugs II;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associated elective subjects at Department of Pharmacognosy: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Phytotherapy;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Isolation of Natural Medicinal Substances.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– Participant in the realization of the Post-Graduate Program of Non-Cyclical Education „School of Applied Phytotherapy“ at the Faculty of Pharmacy, University of Sarajevo.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– Syndicate secretary at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2019 - Participant in the realization of a scientific research project within the framework of bilateral cooperation between the Republic of Slovenia and Bosnia and Herzegovina: „Effectiveness of plant extracts as antimicrobial agents on bacterial biofilm in the food industry“. Financier: Federal Ministry of Education and Science, B&amp;H.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Participant in a research project of particular interest to Sarajevo Canton: „Phytochemical analysis of the presence of triterpene saponins in plant species of the Lamiaceae family in the Sarajevo Canton and the possibility of their use in pharmacy and medicine“. Financier: Ministry of Education, Science and Youth of Sarajevo Canton, B&amp;H.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Participant in a research project of particular interest to Sarajevo Canton: „Determination of essential oil content in aromatic plants and their economic importance from the aspect of cultivation in Sarajevo Canton“. Financier: Ministry of Education, Science and Youth of Sarajevo Canton, B&amp;H.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Internship in department for Pharmaceutical Technology at the Karl-Franzens- University of Graz (in vivo study).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Project work within diploma thesis: Carrying out of animals experiments in collaboration with the Divison of Plastic, Esthetic and Reconstructive Surgery at the Medical University of Graz.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Original scientific articles:</w:t>
      </w:r>
    </w:p>
    <w:p w:rsidR="00000000" w:rsidDel="00000000" w:rsidP="00000000" w:rsidRDefault="00000000" w:rsidRPr="00000000" w14:paraId="00000028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Jordamovic, N., Niksic, H., Muratovic, S., Gusic, I., Koric, E., Alagic, L., Pasic, M., Duric, K. (2019). Phytochemical investigation and antioxidative activity of triterpenes present in plant species belonging to Lamiaceae family. Bulletin of the Chemists and Technologists of Bosnia and Herzegovina. In press.</w:t>
      </w:r>
    </w:p>
    <w:p w:rsidR="00000000" w:rsidDel="00000000" w:rsidP="00000000" w:rsidRDefault="00000000" w:rsidRPr="00000000" w14:paraId="00000029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2. </w:t>
        <w:tab/>
        <w:t xml:space="preserve">Nikšić, H., Durić, K., Sijamić, I., Korić, E., Kusturica, J., Omeragić, E., Muratović, S. (2019). </w:t>
      </w:r>
      <w:r w:rsidDel="00000000" w:rsidR="00000000" w:rsidRPr="00000000">
        <w:rPr>
          <w:i w:val="1"/>
          <w:rtl w:val="0"/>
        </w:rPr>
        <w:t xml:space="preserve">In vitro</w:t>
      </w:r>
      <w:r w:rsidDel="00000000" w:rsidR="00000000" w:rsidRPr="00000000">
        <w:rPr>
          <w:rtl w:val="0"/>
        </w:rPr>
        <w:t xml:space="preserve"> Antiproliferative activity of </w:t>
      </w:r>
      <w:r w:rsidDel="00000000" w:rsidR="00000000" w:rsidRPr="00000000">
        <w:rPr>
          <w:i w:val="1"/>
          <w:rtl w:val="0"/>
        </w:rPr>
        <w:t xml:space="preserve">Melissa officinalis</w:t>
      </w:r>
      <w:r w:rsidDel="00000000" w:rsidR="00000000" w:rsidRPr="00000000">
        <w:rPr>
          <w:rtl w:val="0"/>
        </w:rPr>
        <w:t xml:space="preserve"> L. (Lamiaceae) leaves essential oil. Boletin latinoamericano y del caribe de plantes medicinales y aromaticas, 18 (5),  480-491.</w:t>
      </w:r>
    </w:p>
    <w:p w:rsidR="00000000" w:rsidDel="00000000" w:rsidP="00000000" w:rsidRDefault="00000000" w:rsidRPr="00000000" w14:paraId="0000002A">
      <w:pPr>
        <w:ind w:left="708" w:hanging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Articles/Abstracts published in proceeding: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Korić, E., Gušić, I., Nikšić, H., Muratović, S., Durić, K. (2019). Compliance of Valeriana officinalis phytopreparations on the market of Bosnia and Herzegovina with European Medicine Agency Guidelines. E: Tomić, M., Amidžić, R. Book of Abstracts: New Trends in Pharmacy - 4th Congress of Pharmacists in Bosnia and Herzegovina with International Participation. Sarajevo, p. 200-201.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Gušić I., Korić E., Nikšić H., Muratović S., Durić K. (2019). Compliance of anthraquinon glycosid based products on the market of Bosnia and Herzegovina with the European Medicine Agency Guidelines. E: Tomić, M., Amidžić, R. Book of Abstracts: New Trends in Pharmacy - 4th Congress of Pharmacists in Bosnia and Herzegovina with International Participation. Sarajevo, p. 202-203.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Durić K., Nikšić H., Gušić I., Korić E., Muratović S., Pauli G.F. (2019). Qualitative and quantitative determination of ligustilide as a bioactive marker in Apiaceaous botanicals. E: Tomić, M., Amidžić, R. Book of Abstracts: New Trends in Pharmacy - 4th Congress of Pharmacists in Bosnia and Herzegovina with International Participation. Sarajevo, p. 210-211.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Jordamović N., Nikšić H., Gušić I., Korić E., Durić K. (2019). Qualitative and quantitative analysis of triterpenes in plant species from Lamiaceae family. U: Tomić, M., Amidžić, R. Book of Abstracts: New Trends in Pharmacy - 4th Congress of Pharmacists in Bosnia and Herzegovina with International Participation. Sarajevo, p. 216-217.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Nikšić, H., Durić, K., Sijamić, I., Korić, E., Muratović, S., Bečić, F. (2019). Antioxidant activity of essential oils in plant species of the Lamiaceae family. E: Aščerić, M., Cipurković, A. Proceedings of Pharmaceutical Symposium in Canton Tuzla: Sixth Symposium: "Antioxidants, Significance and Usage". Tuzla: Chamber of Pharmacists of Canton Tuzla, p. 7-15.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Ibrulj,  A., Duric, K., Niksic, H., Sijamic, I., Koric, E. (2019). Stability study and antioxidative capacity of essential oils of the Lamiaceae species. Abstracts: New horizons for pharmacy – Navigating winds of change: 2019 FIP Congress in AbuDhabi (United Arab Emirates). </w:t>
      </w:r>
    </w:p>
    <w:p w:rsidR="00000000" w:rsidDel="00000000" w:rsidP="00000000" w:rsidRDefault="00000000" w:rsidRPr="00000000" w14:paraId="00000032">
      <w:pPr>
        <w:ind w:left="708" w:hanging="708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7.</w:t>
        <w:tab/>
        <w:t xml:space="preserve">Nikšić H., Kadić L., Durić K., Sijamić I., Jordamović N. (2018). Phytochemical analysis and flavonoid content determination in </w:t>
      </w:r>
      <w:r w:rsidDel="00000000" w:rsidR="00000000" w:rsidRPr="00000000">
        <w:rPr>
          <w:i w:val="1"/>
          <w:rtl w:val="0"/>
        </w:rPr>
        <w:t xml:space="preserve">Allium ursinum </w:t>
      </w:r>
      <w:r w:rsidDel="00000000" w:rsidR="00000000" w:rsidRPr="00000000">
        <w:rPr>
          <w:rtl w:val="0"/>
        </w:rPr>
        <w:t xml:space="preserve">L., Alliaceae. E: Primorac, M. Archives of Pharmacy: special issue: Creating the future of pharmacy together: VII Serbian Congress of Pharmacy with international participation. Belgrade: Pharmaceutical associations of Serbia, p.  692-693.</w:t>
      </w:r>
    </w:p>
    <w:p w:rsidR="00000000" w:rsidDel="00000000" w:rsidP="00000000" w:rsidRDefault="00000000" w:rsidRPr="00000000" w14:paraId="00000033">
      <w:pPr>
        <w:ind w:left="708" w:hanging="708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8.</w:t>
        <w:tab/>
        <w:t xml:space="preserve">Durić, K., Guta–Mujezinović, M., Nikšić, H., Sijamić, I., Muratović, S. (2018). Quality testing of herbal drugs included in the composition of monocomponent teas. E: Primorac, M. Archives of Pharmacy: special issue: Creating the future of pharmacy together: VII Serbian Congress of Pharmacy with international participation. Belgrade: Pharmaceutical associations of Serbia, p. 694-695.</w:t>
      </w:r>
    </w:p>
    <w:p w:rsidR="00000000" w:rsidDel="00000000" w:rsidP="00000000" w:rsidRDefault="00000000" w:rsidRPr="00000000" w14:paraId="00000034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9.</w:t>
        <w:tab/>
        <w:t xml:space="preserve">Jordamović, N., Nikšić, H., Sijamić, I., Durić, K. (2018). Phytochemical investigation of triterpene saponins with potential pharmacological activity in plant species belonging to Lamiaceae family. E: Primorac, M. Archives of Pharmacy: special issue: Creating the future of pharmacy together: VII Serbian Congress of Pharmacy with international participation. Belgrade: Pharmaceutical associations of Serbija, p. 696 – 697.</w:t>
      </w:r>
    </w:p>
    <w:p w:rsidR="00000000" w:rsidDel="00000000" w:rsidP="00000000" w:rsidRDefault="00000000" w:rsidRPr="00000000" w14:paraId="00000035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10.</w:t>
        <w:tab/>
        <w:t xml:space="preserve">Pezo, I., Nikšić, H., Sijamić, I., Jordamović, N., Durić, K. (2018). The Influence of Different Extraction Methods and Operating Conditions on Antioxidative Activity of Extract from the Rosmarinus officinalis L. E: Korać, F. Book of Abstracts : Special Issue of Bulletin of the Chemists and Technologists of Bosnia and Herzegovina: 3rd International Congress of Chemists and chemical Engineers of B&amp;H. Sarajevo: Society of Chemists and Technologists of Canton Sarajevo, Faculty of Science, University of Sarajevo, str.76.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