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Irma Gušić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2017 - Asistent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Farmakognoziju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2018/19 – Doktorski studij „Farmaceutska istraživanja“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 –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Magistar farmacije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Završni rad: Nanopartikularne formulacije sekretoneurina za primjenu pri zarastanju rana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Karl-Franzens-Univerzitet u Grazu, Farmaceutski fakultet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Obavezni 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69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Farmakognozija i hemija droga 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Farmakognozija i hemija droga II;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Pripadajući izborni predmeti Katedre za Farmakognoziju: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Farmakognozije i hemije droga- Fitoterapija;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Farmakognozije i hemije droga- Izolacija prirodnih ljekovitih supstanci.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Aktivnosti na Fakultetu: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Učesnik u realizaciji Postdiplomskog programa necikličnog  obrazovanja “Škola aplikativne fitoterapije” na Farmaceutskom fakultetu Univerziteta u Sarajevu.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Sekretar Sindikata Farmaceutskog fakulteta Univerziteta u Sarajevu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2019 - Učesnik u naučno-istraživačkom projektu u okviru bilateralne saradnje između Republike Slovenije i Bosne i Hercegovine:  Učinkovitost biljnih ekstrakata kao antimikrobnih agenasa na bakterijski biofilm u prehrambenoj industriji. Projekat finansiran od strane Federalnog ministarstva obrazovanja i nauke, Bosna i Hercegovina.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Učesnik u naučno-istraživačkom projektu od posebnog interesa za Kanton Sarajevo:  Fitohemijska analiza prisustva triterpenskih saponina u biljnim vrstama porodice Lamiaceae na području Kantona Sarajevo i mogućnost njihove upotrebe u farmaciji i medicini. Projekat finansiran od strane Ministarstva za obrazovanje, nauku i mlade Kantona Sarajevo, Bosna i Hercegovina.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Učesnik u naučno-istraživačkom projektu od posebnog interesa za Kanton Sarajevo:  Određivanje sadržaja eteričnog ulja u aromatičnom bilju i njihov ekonomski značaj sa aspekta uzgoja u Kantonu Sarajevo. Projekat finansiran od strane Ministarstva za obrazovanje, nauku i mlade Kantona Sarajevo, Bosna i Hercegovina.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 Učešće u in-vivo studiji na Katedri za farmaceutsku tehnologiju, Karl-Franzens-Univerzitet u Grazu, Austrija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Projekat u okviru diplomskog rada: Provođenje testiranja na pokusnim životinjama (flap-model pacova) u suradnji sa Odjelom za plastičnu, estetsku i rekonstruktivnu hirurgiju na Medicinskom univerzitetu u Grazu, Austrija.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2C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Originalni naučni članci: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Jordamovic, N., Niksic, H., Muratovic, S., Gusic, I., Koric, E., Alagic, L., Pasic, M., Duric, K. (2019). Fitohemijska ispitivanja i antioksidativna aktivnost triterpena prisutnih u biljnim vrstama iz porodice Lamiaceae. Glasnik hemičara i tehnologa Bosne i Hercegovine. U štampanju.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Nikšić, H., Durić, K., Sijamić, I., Korić, E., Kusturica, J., Omeragić, E., Muratović, S. (2019). </w:t>
      </w:r>
      <w:r w:rsidDel="00000000" w:rsidR="00000000" w:rsidRPr="00000000">
        <w:rPr>
          <w:i w:val="1"/>
          <w:rtl w:val="0"/>
        </w:rPr>
        <w:t xml:space="preserve">In vitro</w:t>
      </w:r>
      <w:r w:rsidDel="00000000" w:rsidR="00000000" w:rsidRPr="00000000">
        <w:rPr>
          <w:rtl w:val="0"/>
        </w:rPr>
        <w:t xml:space="preserve"> antiproliferativna aktivnosti eteričnog ulja iz listova </w:t>
      </w:r>
      <w:r w:rsidDel="00000000" w:rsidR="00000000" w:rsidRPr="00000000">
        <w:rPr>
          <w:i w:val="1"/>
          <w:rtl w:val="0"/>
        </w:rPr>
        <w:t xml:space="preserve">Melissa officinalis</w:t>
      </w:r>
      <w:r w:rsidDel="00000000" w:rsidR="00000000" w:rsidRPr="00000000">
        <w:rPr>
          <w:rtl w:val="0"/>
        </w:rPr>
        <w:t xml:space="preserve"> L. (Lamiaceae). Latinoamerički i karipski časopis o ljekovitim i aromatičnim biljkama, 18(5),  480-491.</w:t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Naučni i stručni članci/abstrakti objavljeni u zbornicima radova: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Gušić, I., Korić, E., Nikšić, H., Muratović, S., Durić, K. (2019). Usklađenost preparata na bazi antrahinonskih glikozida na tržištu Bosne i Hercegovine sa smjernicama Europske agencije za lijekove. U: Tomić, M., Amidžić, R. Knjiga sažetaka: Novi trendovi u farmaciji - 4. Kongres farmaceuta u Bosni i Hercegovini sa međunarodnim učešćem. Sarajevo, str. 202-203.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Korić, E., Gušić, I., Nikšić, H., Muratović, S., Durić, K. (2019). Usklađenost preparata na bazi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Valeriana officinalis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 na tržištu Bosne i Hercegovine sa smjernicama Europske agencije za lijekove. U: Tomić, M., Amidžić, R. Knjiga sažetaka: Novi trendovi u farmaciji - 4. Kongres farmaceuta u Bosni i Hercegovini sa međunarodnim učešćem. Sarajevo, str.200-201.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Durić, K., Nikšić, H., Gušić, I., Korić, E., Muratović, S., Pauli, G.F. (2019). Kvalitativno i kvantitiativno određivanje ligustilida kao aktivne marker komponente u biljnim vrstama porodice Apiaceae. U: Tomić, M., Amidžić, R. Knjiga sažetaka: Novi trendovi u farmaciji - 4. Kongres farmaceuta u Bosni i Hercegovini sa međunarodnim učešćem. Sarajevo, str.210-211.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Jordamović, N., Nikšić, H., Gušić, I., Korić, E., Durić, K. (2019). Kvalitativna i kvantitativna analiza triterpena u vrstama porodice Lamiaceae. U: Tomić, M., Amidžić, R. Knjiga sažetaka: Novi trendovi u farmaciji - 4. Kongres farmaceuta u Bosni i Hercegovini sa međunarodnim učešćem. Sarajevo, str.216-217.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Nikšić H., Durić K., Sijamić I., Korić E., Muratović S., Bečić F. (2019). Antioksidativna aktivnost eteričnih ulja biljnih vrsta porodice Lamiaceae. U: Aščerić, M., Cipurković, A. Zbornik radova sa simpozija magistara farmacije Tuzlanskog kantona: Šesti simpozij: „Antioksidansi, značaj i upotreba“. Tuzla: Komora magistara farmacije Tuzlanskog kantona, str. 7-15.</w:t>
      </w:r>
    </w:p>
    <w:p w:rsidR="00000000" w:rsidDel="00000000" w:rsidP="00000000" w:rsidRDefault="00000000" w:rsidRPr="00000000" w14:paraId="00000039">
      <w:pPr>
        <w:ind w:left="708" w:hanging="348"/>
        <w:jc w:val="both"/>
        <w:rPr/>
      </w:pPr>
      <w:r w:rsidDel="00000000" w:rsidR="00000000" w:rsidRPr="00000000">
        <w:rPr>
          <w:rtl w:val="0"/>
        </w:rPr>
        <w:t xml:space="preserve">6.</w:t>
        <w:tab/>
        <w:t xml:space="preserve">Ibrulj,  A., Duric, K., Niksic, H., Sijami, I., Koric, E. (2019). Studija stabilnosti i antioksidativni kapacitet eteričnih ulja iz porodice Lamiaceae. Abstrakti: Novi horizonti u farmaciji: 2019. FIP kongres u AbuDhabiju (Ujedinjeni Arapski Emirati).</w:t>
      </w:r>
    </w:p>
    <w:p w:rsidR="00000000" w:rsidDel="00000000" w:rsidP="00000000" w:rsidRDefault="00000000" w:rsidRPr="00000000" w14:paraId="0000003A">
      <w:pPr>
        <w:ind w:left="708" w:hanging="348"/>
        <w:jc w:val="both"/>
        <w:rPr/>
      </w:pPr>
      <w:r w:rsidDel="00000000" w:rsidR="00000000" w:rsidRPr="00000000">
        <w:rPr>
          <w:rtl w:val="0"/>
        </w:rPr>
        <w:t xml:space="preserve">7.</w:t>
        <w:tab/>
        <w:t xml:space="preserve">Nikšić H., Kadić L., Durić K., Sijamić I., Jordamović N. (2018). Fitohemijska analiza i određivanje sadržaja flavonoida u </w:t>
      </w:r>
      <w:r w:rsidDel="00000000" w:rsidR="00000000" w:rsidRPr="00000000">
        <w:rPr>
          <w:i w:val="1"/>
          <w:rtl w:val="0"/>
        </w:rPr>
        <w:t xml:space="preserve">Allium ursinum </w:t>
      </w:r>
      <w:r w:rsidDel="00000000" w:rsidR="00000000" w:rsidRPr="00000000">
        <w:rPr>
          <w:rtl w:val="0"/>
        </w:rPr>
        <w:t xml:space="preserve">L., Alliaceae. U: Primorac, M. Arhiv za farmaciju: specijalni broj: Zajedno stvaramo budućnost farmacije: VII Kongres farmaceuta Srbije sa međunarodnim učešćem. Beograd: Savez farmaceutskih udruženja Srbije, str.  692-693.</w:t>
      </w:r>
    </w:p>
    <w:p w:rsidR="00000000" w:rsidDel="00000000" w:rsidP="00000000" w:rsidRDefault="00000000" w:rsidRPr="00000000" w14:paraId="0000003B">
      <w:pPr>
        <w:ind w:left="708" w:hanging="348"/>
        <w:jc w:val="both"/>
        <w:rPr/>
      </w:pPr>
      <w:r w:rsidDel="00000000" w:rsidR="00000000" w:rsidRPr="00000000">
        <w:rPr>
          <w:rtl w:val="0"/>
        </w:rPr>
        <w:t xml:space="preserve">8.</w:t>
        <w:tab/>
        <w:t xml:space="preserve">Durić, K., Guta–Mujezinović, M., Nikšić, H., Sijamić, I., Muratović, S. (2018). Ispitivanje kvaliteta biljnih droga koje ulaze u sastav monokomponentnih čajeva. U: Primorac, M. Arhiv za farmaciju: specijalni broj: Zajedno stvaramo budućnost farmacije: VII Kongres farmaceuta Srbije sa međunarodnim učešćem. Beograd: Savez farmaceutskih udruženja Srbije, str. 694-695.</w:t>
      </w:r>
    </w:p>
    <w:p w:rsidR="00000000" w:rsidDel="00000000" w:rsidP="00000000" w:rsidRDefault="00000000" w:rsidRPr="00000000" w14:paraId="0000003C">
      <w:pPr>
        <w:ind w:left="708" w:hanging="348"/>
        <w:jc w:val="both"/>
        <w:rPr/>
      </w:pPr>
      <w:r w:rsidDel="00000000" w:rsidR="00000000" w:rsidRPr="00000000">
        <w:rPr>
          <w:rtl w:val="0"/>
        </w:rPr>
        <w:t xml:space="preserve">9.</w:t>
        <w:tab/>
        <w:t xml:space="preserve">Jordamović, N., Nikšić, H., Sijamić, I., Durić, K. (2018). Fitohemijsko ispitivanje triterpenskih saponina sa potencijalnim farmakološkim djelovanjem u vrstama porodice Lamiaceae. U: Primorac, M. Arhiv za farmaciju: specijalni broj: Zajedno stvaramo budućnost farmacije: VII Kongres farmaceuta Srbije sa međunarodnim učešćem. Beograd: Savez farmaceutskih udruženja Srbije, str. 696 – 697.</w:t>
      </w:r>
    </w:p>
    <w:p w:rsidR="00000000" w:rsidDel="00000000" w:rsidP="00000000" w:rsidRDefault="00000000" w:rsidRPr="00000000" w14:paraId="0000003D">
      <w:pPr>
        <w:ind w:left="708" w:hanging="348"/>
        <w:jc w:val="both"/>
        <w:rPr/>
      </w:pPr>
      <w:r w:rsidDel="00000000" w:rsidR="00000000" w:rsidRPr="00000000">
        <w:rPr>
          <w:rtl w:val="0"/>
        </w:rPr>
        <w:t xml:space="preserve">10.</w:t>
        <w:tab/>
        <w:t xml:space="preserve">Pezo, I., Nikšić, H., Sijamić, I., Jordamović, N., Durić, K. (2018). Utjecaj različitih metoda i uslova ekstrakcije na antioksidativnu aktivnost ekstrakata dobijenih iz </w:t>
      </w:r>
      <w:r w:rsidDel="00000000" w:rsidR="00000000" w:rsidRPr="00000000">
        <w:rPr>
          <w:i w:val="1"/>
          <w:rtl w:val="0"/>
        </w:rPr>
        <w:t xml:space="preserve">Rosmarinus officinalis</w:t>
      </w:r>
      <w:r w:rsidDel="00000000" w:rsidR="00000000" w:rsidRPr="00000000">
        <w:rPr>
          <w:rtl w:val="0"/>
        </w:rPr>
        <w:t xml:space="preserve"> L. U: Korać, F. Knjiga abstrakata: Specialno izdanje Glasnika hemičara i tehnologa Bosne i Hercegovine: Treći internacionalni kongres hemičara i hemijskih inženjera Bosne i Hercegovine. Sarajevo: Udruženje hemičara i tehnologa Kantona Sarajevo, Prirodno-matematički fakultet, Univerzitet u Sarajevu, str.76.</w:t>
      </w:r>
    </w:p>
    <w:p w:rsidR="00000000" w:rsidDel="00000000" w:rsidP="00000000" w:rsidRDefault="00000000" w:rsidRPr="00000000" w14:paraId="0000003E">
      <w:pPr>
        <w:ind w:left="708" w:hanging="34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