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Selma Špirtović-Halilović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– present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 professor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2013-2017.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profesor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2007-2013.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Teaching and Research Assistant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2004-2007.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and Research Assistant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2013. Dr. sc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dissertation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"Synthesis, structure and biological assay of 3-cinnamoyl-4-hydroxycoumarin derivatives"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Specialist exam in Sanitary Chemistry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2007. Mr sc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Masterʼs thesis: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"Determination of lipophilicity and QSPR / QSAR studies of synthesized 3-substituted 4-hydroxycoumarin derivatives"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2001. Mr.ph.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Pharmacy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Comparative testing of flavonoids in drugs Sambuci flos, Verbasci flos, Tiliae flos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visits abroad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Pharmacy and Biochemistry, University of Zagreb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study of 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2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Cycle at Faculty of Pharmacy, University of Sarajevo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Subjects:</w:t>
      </w:r>
      <w:r w:rsidDel="00000000" w:rsidR="00000000" w:rsidRPr="00000000">
        <w:rPr>
          <w:color w:val="000000"/>
          <w:rtl w:val="0"/>
        </w:rPr>
        <w:t xml:space="preserve"> Pharmaceutical Chemistry I, Pharmaceutical Chemistry II, Selected Chapters in Pharmaceutical Chemistry: Drug Design, Selected Chapters in Pharmaceutical Chemistry: Drugs for the Treatment of Influenza and Cold, Selected Chapters in Pharmaceutical Chemistry: Metabolic Drug Stability and Strategies for Increasing Metabolic Stability.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Study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Faculty of Pharmacy, University of Sarajevo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Drugs in Space, Drug Research, Design and Development, Molecular Basics of Pharmaceutical Chemistry, Role of Bioinformatics in Drug Design, Application of QSAR and QSPR in Drug Design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2021-present: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Head of the Department of Pharmaceutical Chemistry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 present: Teacher responsible for the subject: Selected Chapters in Pharmaceutical Chemistry: Drugs for the Treatment of Influenza and Cold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2017-2019: Member of the Quality Assurance Committee of the Faculty of Pharmacy, University of Sarajevo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2013-2016: Member of the Staff Council of the Faculty of Pharmacy, University of Sarajevo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Stereoselective separation of the enantiomers of NSAID drugs by use biocatalysts, 2003,. Bosnia and Herzegovina, Cantonal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Synthesis and QSPR/QSAR study of coumarin derivatives, 2003, Bosnia and Herzegovina, Federal ministry of education and science, 2003-2004. (participant in the project)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Experimental and computer-based determination of lipophilicity (logP, logD) of biologically active 3-substituted 4-hydroxycoumarin derivatives. Bosnia and Herzegovina, Federal ministry of education and science, 2005-2006.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Development of novel C-5 fluoroalkyl N-acyclic pyrimidine nucleoside analogs as PET tracer for in situ monitoring of gene and cell-based therapies using HSV1-TK as a reporter gene. International project financed by Swiss National funds for the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promotion of scientific research: SCOPES 2009-2012.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Investigations of bioactivity newly synthesized 3-substituted-4-hydroxycoumarin derivatives. Bosnia and Herzegovina, Ministry of Education, Science, Culture and Sports  FBiH, 2011-2012.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Application of green chemistry in development and synthesis of biologically active xanthenes and biscoumarins. 2013, Bosnia and Herzegovina, Federal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New analogues of acyclic nucleosides – synthesis, structure and biological activity. 2013, Bosnia and Herzegovina, Federal ministry of education and science.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(project manager)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Modelling and docking studies of new potent azomethine thymoquinone derivatives and their organometallic complexes. 2014, Bosnia and Herzegovina, Federal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Neural networks and QSAR in the design and synthesis of pharmacologically active xanthenes. 2016, Bosnia and Herzegovina, Federal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Investigation of antitumor, antioxidant and microbiological effects of synthesized tetraketone derivatives. 2016, Bosnia and Herzegovina, Cantonal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Improvement of solubility and biological activity of 3-cinnamoyl-4-hydroxycoumarin derivatives by inclusion complexation with hydrophilic β-cyclodextrin derivatives. 2017, Bosnia and Herzegovina, Federal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Chemical composition and antioxidant potential of edible wild mushrooms of Bosnia and Herzegovina. 2017, Bosnia and Herzegovina, Federal ministry of education and science.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in the project)</w:t>
      </w:r>
    </w:p>
    <w:tbl>
      <w:tblPr>
        <w:tblStyle w:val="Table1"/>
        <w:tblW w:w="9072.0" w:type="dxa"/>
        <w:jc w:val="lef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importance of determining the parameters of oxidative stress, inflammation and hemostasis in the early diagnosis of obesity in the pediatric population,2017,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Bosnia and Herzegovina,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Federal Ministry of Education and Science. (participant in the project)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risk assessment based on the content of harmful substances of chemically analyzed wood biomass (pellets and briquettes) available on the Bosnian market.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Bosnia and Herzegovina, Federal ministry of education and science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2019.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 in the project)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Investigation of antiproliferative activity and toxicity of synthesized xanthene derivatives. 2021,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Bosnia and Herzegovina,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Ministry of High Education Science and Youth of Canton Sarajevo. (participant in the project)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Compounds from marine organisms: in silico screening for potential drug against SARSCoV-2. 2021,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Bosnia and Herzegovina,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Ministry of High Education Science and Youth of Canton Sarajevo. (project manager)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Završnik D. Computer programs for calculating p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a: a comparative study for 3-(3-(2-nitrophenyl)prop-2-enoyl)-2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-1-benzopyran-2-one.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Journal of the Serbian Chemical Society,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2010; 75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(2): 243–248.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Završnik D., Imamović B., Bečić E. Distribution Coefficient of Coumarin-Based Compounds Containing a Chalcone Moiety. International Journal of Pharmacy Teaching and Practices, 2013; 4 (1): 489-491.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Salihović M., Džudžević-Čančar H., Trifunović S., Roca S., Softić Dž., Završnik D. DFT study and microbiology of some coumarin-based compounds containing a chalcone moiety.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Journal of the Serbian Chemical Society,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2014; 79 (4): 435–443.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Salihović M., Trifunović S., Roca S., Veljović E., Osmanović A., Vinković M., Završnik D. Density functional theory: 1H and 13C NMR spectra of some coumarin derivatives.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Journal of the Serbian Chemical Society,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2014; 79 (11):1405–1411.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Salihović M., Osmanović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Roca S., Meščić A., Vujisić, L., Trifunović S., Završnik D., Sofić. Synthesis, structural, conformational and DFT studies of N-3 and O-4 alkylated regioisomers of 5-(hydroxypropyl) pyrimidine. Journal of Molecular Structure, 2015; 1091: 170-176.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Salihović M., Osmanović A., Veljović E., Huremović M., Nuhanović M., Završnik D. Antioxidant activity of 2,6,7-trihidroxy-9-(4-hydroxyphenyl)xanthen-3-ones: Theoretical Investigation of Substituents Effects. Journal of Chemical, Biological and Physical Sciences, 2016; 7(1): 001-008.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Veljović,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Špirtović-Halilović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S. Muratović, A. Osmanović, S. Haverić, A. Haverić, M. Hadžić, M. Salihović, M. Malenica, D. Završnik. Antiproliferative and genotoxic potential of synthesized xanthene-3-on derivatives. Acta Pharmaceutica, 2019;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69(4):683-694.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Salihović M., Pazalja M., Mahmutović-Dizdarević I., Jerković-Mujkić A., Suljagić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Šapčanin 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Synthesis, DFT study and antimicrobial activity of schiff bases derived from benzaldehydes and amino acids. Rasayan Journal of Chemistry, 2018; 11(3): 1074-1083.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40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U., Subhash Padhye,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Osmanović A.,Veljović E., Roca S., Novaković I., Mandić B., Iztok Turel , Jakob Kljun ,Trifunović S., Kahrović E., Sandra Kraljević Pavelić , Harej A., Klobučar M., Završnik D. Synthesis, biological evaluation and docking studies of benzoxazoles derived from thymoquinone. Molecules,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 2018, 23(12), 3297.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Špirtović-Halilović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.,Veljović E., Salihović M., Osmanović A.,  Šapčanin A., Softić Dž.,  Roca S., Trifunović S., Škrijelj N., Škrbo S., Selmanagić A., Završnik D.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Synthesis, Microbiological Activity and In Silico Investigation for Some Synthesized Coumarin Derivatives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Croatica Chemica Acta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93 (1), 2020:23-31. 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rcak.srce.hr/index.php?show=clanak&amp;id_clanak_jezik=350175" TargetMode="External"/><Relationship Id="rId7" Type="http://schemas.openxmlformats.org/officeDocument/2006/relationships/hyperlink" Target="https://hrcak.srce.hr/c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