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3B85E" w14:textId="77777777" w:rsidR="00B41F48" w:rsidRDefault="00B41F48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val="hr-HR" w:eastAsia="bs-Latn-BA"/>
        </w:rPr>
      </w:pPr>
    </w:p>
    <w:p w14:paraId="77DF2D9C" w14:textId="76139CCF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UNIVERZITET  U  SARAJEVU</w:t>
      </w:r>
      <w:r w:rsidRPr="00B80ECC">
        <w:rPr>
          <w:rFonts w:eastAsia="Times New Roman"/>
          <w:b/>
          <w:bCs/>
          <w:spacing w:val="0"/>
          <w:lang w:eastAsia="bs-Latn-BA"/>
        </w:rPr>
        <w:t xml:space="preserve"> – FARMACEUTSKI FAKULTET</w:t>
      </w:r>
    </w:p>
    <w:p w14:paraId="47E5A80B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</w:p>
    <w:p w14:paraId="506C8DD4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>O B A V J E Š T E NJ E</w:t>
      </w:r>
    </w:p>
    <w:p w14:paraId="6F89E411" w14:textId="62238E7A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b/>
          <w:bCs/>
          <w:spacing w:val="0"/>
          <w:lang w:val="hr-HR" w:eastAsia="bs-Latn-BA"/>
        </w:rPr>
        <w:t xml:space="preserve">O PREZENTACIJI </w:t>
      </w:r>
      <w:r w:rsidR="009B1F71">
        <w:rPr>
          <w:rFonts w:eastAsia="Times New Roman"/>
          <w:b/>
          <w:bCs/>
          <w:spacing w:val="0"/>
          <w:lang w:val="hr-HR" w:eastAsia="bs-Latn-BA"/>
        </w:rPr>
        <w:t xml:space="preserve"> PROJEKTA </w:t>
      </w:r>
      <w:r w:rsidRPr="00B80ECC">
        <w:rPr>
          <w:rFonts w:eastAsia="Times New Roman"/>
          <w:b/>
          <w:bCs/>
          <w:spacing w:val="0"/>
          <w:lang w:val="hr-HR" w:eastAsia="bs-Latn-BA"/>
        </w:rPr>
        <w:t> DOKTORSKE DISERTACIJE</w:t>
      </w:r>
      <w:r w:rsidR="00FE5EDC" w:rsidRPr="00B80ECC">
        <w:rPr>
          <w:rFonts w:eastAsia="Times New Roman"/>
          <w:spacing w:val="0"/>
          <w:lang w:eastAsia="bs-Latn-BA"/>
        </w:rPr>
        <w:t xml:space="preserve"> </w:t>
      </w:r>
      <w:r w:rsidR="00FE5EDC" w:rsidRPr="00B80ECC">
        <w:rPr>
          <w:rFonts w:eastAsia="Times New Roman"/>
          <w:b/>
          <w:bCs/>
          <w:spacing w:val="0"/>
          <w:lang w:eastAsia="bs-Latn-BA"/>
        </w:rPr>
        <w:t xml:space="preserve">KANDIDATKINJE </w:t>
      </w:r>
      <w:r w:rsidR="009B1F71">
        <w:rPr>
          <w:rFonts w:eastAsia="Times New Roman"/>
          <w:b/>
          <w:bCs/>
          <w:spacing w:val="0"/>
          <w:lang w:eastAsia="bs-Latn-BA"/>
        </w:rPr>
        <w:t>ZEHRE KURTANOVIĆ</w:t>
      </w:r>
      <w:r w:rsidR="00FE5EDC" w:rsidRPr="00B80ECC">
        <w:rPr>
          <w:rFonts w:eastAsia="Times New Roman"/>
          <w:b/>
          <w:bCs/>
          <w:spacing w:val="0"/>
          <w:lang w:eastAsia="bs-Latn-BA"/>
        </w:rPr>
        <w:t>, MR.PH.</w:t>
      </w:r>
    </w:p>
    <w:p w14:paraId="17FF492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</w:p>
    <w:p w14:paraId="37A62314" w14:textId="6C5C7192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U skladu sa članom 38. Pravila studiranja za treći ciklus studija na Univerzitetu u Sarajevu</w:t>
      </w:r>
      <w:r w:rsidR="00780B3A" w:rsidRPr="00B80ECC">
        <w:rPr>
          <w:rFonts w:eastAsia="Times New Roman"/>
          <w:spacing w:val="0"/>
          <w:lang w:val="hr-HR" w:eastAsia="bs-Latn-BA"/>
        </w:rPr>
        <w:t xml:space="preserve"> (01-1101-79/18 od 19.12.2018. godine)</w:t>
      </w:r>
      <w:r w:rsidRPr="00B80ECC">
        <w:rPr>
          <w:rFonts w:eastAsia="Times New Roman"/>
          <w:spacing w:val="0"/>
          <w:lang w:val="hr-HR" w:eastAsia="bs-Latn-BA"/>
        </w:rPr>
        <w:t>, studentica III ciklusa studija „Farmaceutska istraživanja“</w:t>
      </w:r>
    </w:p>
    <w:p w14:paraId="7B9C7BCC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3D463087" w14:textId="4ABAA9DF" w:rsidR="00650E20" w:rsidRPr="00B41F48" w:rsidRDefault="00B41F48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i/>
          <w:iCs/>
          <w:spacing w:val="0"/>
          <w:sz w:val="28"/>
          <w:szCs w:val="28"/>
          <w:lang w:val="hr-HR" w:eastAsia="bs-Latn-BA"/>
        </w:rPr>
      </w:pPr>
      <w:r w:rsidRPr="00B41F48">
        <w:rPr>
          <w:rFonts w:eastAsia="Times New Roman"/>
          <w:b/>
          <w:bCs/>
          <w:i/>
          <w:iCs/>
          <w:spacing w:val="0"/>
          <w:sz w:val="28"/>
          <w:szCs w:val="28"/>
          <w:lang w:val="hr-HR" w:eastAsia="bs-Latn-BA"/>
        </w:rPr>
        <w:t>Zehra Kurtanović</w:t>
      </w:r>
      <w:r w:rsidR="00CF1057" w:rsidRPr="00B41F48">
        <w:rPr>
          <w:rFonts w:eastAsia="Times New Roman"/>
          <w:b/>
          <w:bCs/>
          <w:i/>
          <w:iCs/>
          <w:spacing w:val="0"/>
          <w:sz w:val="28"/>
          <w:szCs w:val="28"/>
          <w:lang w:val="hr-HR" w:eastAsia="bs-Latn-BA"/>
        </w:rPr>
        <w:t xml:space="preserve"> </w:t>
      </w:r>
      <w:r w:rsidR="00650E20" w:rsidRPr="00B41F48">
        <w:rPr>
          <w:rFonts w:eastAsia="Times New Roman"/>
          <w:b/>
          <w:bCs/>
          <w:i/>
          <w:iCs/>
          <w:spacing w:val="0"/>
          <w:sz w:val="28"/>
          <w:szCs w:val="28"/>
          <w:lang w:val="hr-HR" w:eastAsia="bs-Latn-BA"/>
        </w:rPr>
        <w:t>, mr.ph.</w:t>
      </w:r>
    </w:p>
    <w:p w14:paraId="48C088C7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i/>
          <w:iCs/>
          <w:spacing w:val="0"/>
          <w:lang w:val="hr-HR" w:eastAsia="bs-Latn-BA"/>
        </w:rPr>
      </w:pPr>
    </w:p>
    <w:p w14:paraId="1D4C1D0D" w14:textId="0001FBE4" w:rsidR="00650E20" w:rsidRPr="00B80ECC" w:rsidRDefault="009B1F71" w:rsidP="00B41F48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val="hr-HR" w:eastAsia="bs-Latn-BA"/>
        </w:rPr>
      </w:pPr>
      <w:r>
        <w:rPr>
          <w:rFonts w:eastAsia="Times New Roman"/>
          <w:spacing w:val="0"/>
          <w:lang w:val="hr-HR" w:eastAsia="bs-Latn-BA"/>
        </w:rPr>
        <w:t xml:space="preserve">Zakazuje se odbrana projekta doktorske </w:t>
      </w:r>
      <w:r w:rsidR="00650E20" w:rsidRPr="00B80ECC">
        <w:rPr>
          <w:rFonts w:eastAsia="Times New Roman"/>
          <w:spacing w:val="0"/>
          <w:lang w:val="hr-HR" w:eastAsia="bs-Latn-BA"/>
        </w:rPr>
        <w:t>doktorske disertacije pod naslovom:</w:t>
      </w:r>
    </w:p>
    <w:p w14:paraId="5679342F" w14:textId="77777777" w:rsidR="009B1F71" w:rsidRPr="00A634D9" w:rsidRDefault="009B1F71" w:rsidP="00B41F48">
      <w:pPr>
        <w:spacing w:after="0"/>
        <w:ind w:firstLine="0"/>
        <w:rPr>
          <w:b/>
          <w:bCs/>
          <w:color w:val="000000"/>
        </w:rPr>
      </w:pPr>
      <w:r w:rsidRPr="00A634D9">
        <w:rPr>
          <w:b/>
          <w:bCs/>
        </w:rPr>
        <w:t>„</w:t>
      </w:r>
      <w:r w:rsidRPr="00A634D9">
        <w:rPr>
          <w:b/>
          <w:bCs/>
          <w:color w:val="000000"/>
        </w:rPr>
        <w:t>Analiza statusa mikroelemenata kao potencijalnih biomarkera kod procjene težine kliničke slike COVID-19 pacijenata“</w:t>
      </w:r>
      <w:r w:rsidRPr="00A634D9">
        <w:rPr>
          <w:rFonts w:eastAsia="Calibri"/>
          <w:b/>
          <w:bCs/>
          <w:kern w:val="2"/>
          <w14:ligatures w14:val="standardContextual"/>
        </w:rPr>
        <w:t>.</w:t>
      </w:r>
    </w:p>
    <w:p w14:paraId="018E8972" w14:textId="1A9F0A62" w:rsidR="00650E20" w:rsidRPr="00B80ECC" w:rsidRDefault="00650E20" w:rsidP="00B41F48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 xml:space="preserve">Komisija </w:t>
      </w:r>
      <w:r w:rsidRPr="00B80ECC">
        <w:rPr>
          <w:spacing w:val="0"/>
        </w:rPr>
        <w:t>za ocjenu i odbranu projekta, radne verzije i doktorske disertacije</w:t>
      </w:r>
      <w:r w:rsidRPr="00B80ECC">
        <w:rPr>
          <w:rFonts w:eastAsia="Times New Roman"/>
          <w:spacing w:val="0"/>
          <w:lang w:val="hr-HR" w:eastAsia="bs-Latn-BA"/>
        </w:rPr>
        <w:t xml:space="preserve"> obrazovana je</w:t>
      </w:r>
      <w:r w:rsidRPr="00B80ECC">
        <w:rPr>
          <w:spacing w:val="0"/>
        </w:rPr>
        <w:t xml:space="preserve"> </w:t>
      </w:r>
      <w:r w:rsidRPr="00B80ECC">
        <w:rPr>
          <w:rFonts w:eastAsia="Times New Roman"/>
          <w:spacing w:val="0"/>
          <w:lang w:val="hr-HR" w:eastAsia="bs-Latn-BA"/>
        </w:rPr>
        <w:t>Odlukom Senata Univerziteta u</w:t>
      </w:r>
      <w:r w:rsidR="00156522">
        <w:rPr>
          <w:rFonts w:eastAsia="Times New Roman"/>
          <w:spacing w:val="0"/>
          <w:lang w:val="hr-HR" w:eastAsia="bs-Latn-BA"/>
        </w:rPr>
        <w:t xml:space="preserve"> </w:t>
      </w:r>
      <w:r w:rsidRPr="00B80ECC">
        <w:rPr>
          <w:rFonts w:eastAsia="Times New Roman"/>
          <w:spacing w:val="0"/>
          <w:lang w:val="hr-HR" w:eastAsia="bs-Latn-BA"/>
        </w:rPr>
        <w:t>Sarajevu broj:</w:t>
      </w:r>
      <w:r w:rsidR="00156522" w:rsidRPr="00156522">
        <w:rPr>
          <w:lang w:val="en-US"/>
        </w:rPr>
        <w:t>0</w:t>
      </w:r>
      <w:r w:rsidR="009B1F71">
        <w:rPr>
          <w:lang w:val="en-US"/>
        </w:rPr>
        <w:t>101-3819</w:t>
      </w:r>
      <w:r w:rsidR="00156522" w:rsidRPr="00156522">
        <w:rPr>
          <w:lang w:val="en-US"/>
        </w:rPr>
        <w:t>/2</w:t>
      </w:r>
      <w:r w:rsidR="009B1F71">
        <w:rPr>
          <w:lang w:val="en-US"/>
        </w:rPr>
        <w:t>5</w:t>
      </w:r>
      <w:r w:rsidR="00156522" w:rsidRPr="00156522">
        <w:rPr>
          <w:lang w:val="en-US"/>
        </w:rPr>
        <w:t>,</w:t>
      </w:r>
      <w:r w:rsidR="00D47A41">
        <w:rPr>
          <w:lang w:val="en-US"/>
        </w:rPr>
        <w:t xml:space="preserve"> </w:t>
      </w:r>
      <w:r w:rsidR="00156522" w:rsidRPr="00156522">
        <w:rPr>
          <w:lang w:val="en-US"/>
        </w:rPr>
        <w:t xml:space="preserve">od </w:t>
      </w:r>
      <w:r w:rsidR="009B1F71">
        <w:rPr>
          <w:lang w:val="en-US"/>
        </w:rPr>
        <w:t>11</w:t>
      </w:r>
      <w:r w:rsidR="00156522" w:rsidRPr="00156522">
        <w:rPr>
          <w:lang w:val="en-US"/>
        </w:rPr>
        <w:t>.07.202</w:t>
      </w:r>
      <w:r w:rsidR="009B1F71">
        <w:rPr>
          <w:lang w:val="en-US"/>
        </w:rPr>
        <w:t>5</w:t>
      </w:r>
      <w:r w:rsidR="004F4190" w:rsidRPr="00156522">
        <w:rPr>
          <w:rFonts w:eastAsia="Times New Roman"/>
          <w:spacing w:val="0"/>
          <w:lang w:val="hr-HR" w:eastAsia="bs-Latn-BA"/>
        </w:rPr>
        <w:t>.</w:t>
      </w:r>
      <w:r w:rsidR="004F4190" w:rsidRPr="00B80ECC">
        <w:rPr>
          <w:rFonts w:eastAsia="Times New Roman"/>
          <w:spacing w:val="0"/>
          <w:lang w:val="hr-HR" w:eastAsia="bs-Latn-BA"/>
        </w:rPr>
        <w:t>godine</w:t>
      </w:r>
      <w:r w:rsidRPr="00B80ECC">
        <w:rPr>
          <w:rFonts w:eastAsia="Times New Roman"/>
          <w:spacing w:val="0"/>
          <w:lang w:val="hr-HR" w:eastAsia="bs-Latn-BA"/>
        </w:rPr>
        <w:t>, u sljedećem sastavu: </w:t>
      </w:r>
    </w:p>
    <w:p w14:paraId="543B8A38" w14:textId="77777777" w:rsidR="00650E20" w:rsidRPr="00B80ECC" w:rsidRDefault="00650E20" w:rsidP="00650E20">
      <w:pPr>
        <w:shd w:val="clear" w:color="auto" w:fill="FFFFFF"/>
        <w:spacing w:after="0" w:line="240" w:lineRule="auto"/>
        <w:ind w:firstLine="0"/>
        <w:rPr>
          <w:rFonts w:eastAsia="Times New Roman"/>
          <w:spacing w:val="0"/>
          <w:lang w:eastAsia="bs-Latn-BA"/>
        </w:rPr>
      </w:pPr>
      <w:r w:rsidRPr="00B80ECC">
        <w:rPr>
          <w:rFonts w:eastAsia="Times New Roman"/>
          <w:spacing w:val="0"/>
          <w:lang w:val="hr-HR" w:eastAsia="bs-Latn-BA"/>
        </w:rPr>
        <w:t> </w:t>
      </w:r>
    </w:p>
    <w:p w14:paraId="72CC9EF7" w14:textId="77777777" w:rsidR="009B1F71" w:rsidRPr="0057748E" w:rsidRDefault="009B1F71" w:rsidP="00B41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lk209797116"/>
      <w:r w:rsidRPr="0057748E">
        <w:rPr>
          <w:color w:val="000000"/>
        </w:rPr>
        <w:t xml:space="preserve">Prof. dr. Tamer Bego, vanredni profesor na Katedri za farmaceutsku biohemiju i laboratorijsku dijagnostiku Univerziteta u Sarajevu- Farmaceutskog fakulteta, </w:t>
      </w:r>
      <w:r w:rsidRPr="0057748E">
        <w:rPr>
          <w:b/>
          <w:color w:val="000000"/>
        </w:rPr>
        <w:t>mentor</w:t>
      </w:r>
      <w:r w:rsidRPr="0057748E">
        <w:rPr>
          <w:color w:val="000000"/>
        </w:rPr>
        <w:t xml:space="preserve"> i član Komisije;</w:t>
      </w:r>
    </w:p>
    <w:p w14:paraId="2EFB6F2E" w14:textId="77777777" w:rsidR="009B1F71" w:rsidRPr="0057748E" w:rsidRDefault="009B1F71" w:rsidP="00B41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7748E">
        <w:rPr>
          <w:color w:val="000000"/>
        </w:rPr>
        <w:t>Prof. dr. Besim Prnjavorac, redovni profesor na Univerziteta u Sarajevu- Farmaceutskog fakulteta, član Komisije;</w:t>
      </w:r>
    </w:p>
    <w:p w14:paraId="7EE4FE84" w14:textId="77777777" w:rsidR="009B1F71" w:rsidRPr="0057748E" w:rsidRDefault="009B1F71" w:rsidP="00B41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7748E">
        <w:rPr>
          <w:color w:val="000000"/>
        </w:rPr>
        <w:t xml:space="preserve">Prof. dr. Fahir Bečić, redovni profesor na Katedri za farmakologiju i kliničku farmaciju Univerziteta u Sarajevu- Farmaceutskog fakulteta, </w:t>
      </w:r>
      <w:r w:rsidRPr="0057748E">
        <w:rPr>
          <w:b/>
          <w:color w:val="000000"/>
        </w:rPr>
        <w:t>predsjednik</w:t>
      </w:r>
      <w:r w:rsidRPr="0057748E">
        <w:rPr>
          <w:color w:val="000000"/>
        </w:rPr>
        <w:t xml:space="preserve"> Komisije</w:t>
      </w:r>
    </w:p>
    <w:p w14:paraId="320500BF" w14:textId="77777777" w:rsidR="009B1F71" w:rsidRPr="0057748E" w:rsidRDefault="009B1F71" w:rsidP="009B1F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7748E">
        <w:rPr>
          <w:color w:val="000000"/>
        </w:rPr>
        <w:t>Prof. dr. Maja Malenica, vanredna profesorica na Katedri za farmaceutsku biohemiju i laboratorijsku dijagnostiku Univerziteta u Sarajevu- Farmaceutskog fakulteta, član</w:t>
      </w:r>
      <w:r>
        <w:rPr>
          <w:color w:val="000000"/>
        </w:rPr>
        <w:t>ica</w:t>
      </w:r>
      <w:r w:rsidRPr="0057748E">
        <w:rPr>
          <w:color w:val="000000"/>
        </w:rPr>
        <w:t xml:space="preserve"> Komisije;</w:t>
      </w:r>
    </w:p>
    <w:p w14:paraId="04FA5D5B" w14:textId="77777777" w:rsidR="009B1F71" w:rsidRDefault="009B1F71" w:rsidP="00B41F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7748E">
        <w:rPr>
          <w:color w:val="000000"/>
        </w:rPr>
        <w:t>Prof. dr. Elma Omeragić, vanredna profesorica na Katedri za toksikologiju Univerziteta u Sarajevu- Farmaceutskog fakulteta, član</w:t>
      </w:r>
      <w:r>
        <w:rPr>
          <w:color w:val="000000"/>
        </w:rPr>
        <w:t>ica</w:t>
      </w:r>
      <w:r w:rsidRPr="0057748E">
        <w:rPr>
          <w:color w:val="000000"/>
        </w:rPr>
        <w:t xml:space="preserve"> Komisije;</w:t>
      </w:r>
    </w:p>
    <w:p w14:paraId="362410FB" w14:textId="6296F0FB" w:rsidR="00B41F48" w:rsidRDefault="00B41F48" w:rsidP="00B41F48">
      <w:pPr>
        <w:pStyle w:val="ListParagraph"/>
        <w:numPr>
          <w:ilvl w:val="0"/>
          <w:numId w:val="4"/>
        </w:numPr>
        <w:spacing w:after="120" w:line="240" w:lineRule="auto"/>
      </w:pPr>
      <w:r w:rsidRPr="0057748E">
        <w:t>Prof. dr. Tanja Dujić, vanredna profesorica na Katedri za farmaceutsku biohemiju i laboratorijsku dijagnostiku Univerziteta u Sarajevu- Farmaceutskog fakulteta</w:t>
      </w:r>
      <w:r w:rsidR="00D37B06">
        <w:t>, zamjenska članica Komisije.</w:t>
      </w:r>
      <w:bookmarkStart w:id="1" w:name="_GoBack"/>
      <w:bookmarkEnd w:id="1"/>
    </w:p>
    <w:p w14:paraId="63AE70A3" w14:textId="77777777" w:rsidR="00B41F48" w:rsidRDefault="00B41F48" w:rsidP="00B41F4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rPr>
          <w:color w:val="000000"/>
        </w:rPr>
      </w:pPr>
    </w:p>
    <w:bookmarkEnd w:id="0"/>
    <w:p w14:paraId="0934C22A" w14:textId="34F6D22E" w:rsidR="00CF1057" w:rsidRPr="00CF1057" w:rsidRDefault="004F4190" w:rsidP="009B1F71">
      <w:pPr>
        <w:ind w:firstLine="0"/>
        <w:rPr>
          <w:lang w:val="en-US"/>
        </w:rPr>
      </w:pPr>
      <w:r w:rsidRPr="00B80ECC">
        <w:rPr>
          <w:rFonts w:eastAsia="Times New Roman"/>
          <w:spacing w:val="0"/>
          <w:lang w:val="hr-HR" w:eastAsia="bs-Latn-BA"/>
        </w:rPr>
        <w:t>Prezentacija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</w:t>
      </w:r>
      <w:r w:rsidR="009B1F71">
        <w:rPr>
          <w:rFonts w:eastAsia="Times New Roman"/>
          <w:spacing w:val="0"/>
          <w:lang w:val="hr-HR" w:eastAsia="bs-Latn-BA"/>
        </w:rPr>
        <w:t xml:space="preserve">projekta </w:t>
      </w:r>
      <w:r w:rsidR="00650E20" w:rsidRPr="00B80ECC">
        <w:rPr>
          <w:rFonts w:eastAsia="Times New Roman"/>
          <w:spacing w:val="0"/>
          <w:lang w:val="hr-HR" w:eastAsia="bs-Latn-BA"/>
        </w:rPr>
        <w:t>doktorske</w:t>
      </w:r>
      <w:r w:rsidR="009B1F71">
        <w:rPr>
          <w:rFonts w:eastAsia="Times New Roman"/>
          <w:spacing w:val="0"/>
          <w:lang w:val="hr-HR" w:eastAsia="bs-Latn-BA"/>
        </w:rPr>
        <w:t xml:space="preserve"> disertacije</w:t>
      </w:r>
      <w:r w:rsidR="009537BA" w:rsidRPr="00B80ECC">
        <w:rPr>
          <w:rFonts w:eastAsia="Times New Roman"/>
          <w:spacing w:val="0"/>
          <w:lang w:val="hr-HR" w:eastAsia="bs-Latn-BA"/>
        </w:rPr>
        <w:t>,</w:t>
      </w:r>
      <w:r w:rsidR="00650E20" w:rsidRPr="00B80ECC">
        <w:rPr>
          <w:rFonts w:eastAsia="Times New Roman"/>
          <w:spacing w:val="0"/>
          <w:lang w:val="hr-HR" w:eastAsia="bs-Latn-BA"/>
        </w:rPr>
        <w:t>zakazan</w:t>
      </w:r>
      <w:r w:rsidRPr="00B80ECC">
        <w:rPr>
          <w:rFonts w:eastAsia="Times New Roman"/>
          <w:spacing w:val="0"/>
          <w:lang w:val="hr-HR" w:eastAsia="bs-Latn-BA"/>
        </w:rPr>
        <w:t>a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je za </w:t>
      </w:r>
      <w:r w:rsidR="009B1F71">
        <w:rPr>
          <w:rFonts w:eastAsia="Times New Roman"/>
          <w:spacing w:val="0"/>
          <w:lang w:val="hr-HR" w:eastAsia="bs-Latn-BA"/>
        </w:rPr>
        <w:t>30.09</w:t>
      </w:r>
      <w:r w:rsidR="004772E0">
        <w:rPr>
          <w:rFonts w:eastAsia="Times New Roman"/>
          <w:spacing w:val="0"/>
          <w:lang w:val="hr-HR" w:eastAsia="bs-Latn-BA"/>
        </w:rPr>
        <w:t>.</w:t>
      </w:r>
      <w:r w:rsidR="00650E20" w:rsidRPr="00B80ECC">
        <w:rPr>
          <w:rFonts w:eastAsia="Times New Roman"/>
          <w:spacing w:val="0"/>
          <w:lang w:val="hr-HR" w:eastAsia="bs-Latn-BA"/>
        </w:rPr>
        <w:t>202</w:t>
      </w:r>
      <w:r w:rsidR="00BA7134">
        <w:rPr>
          <w:rFonts w:eastAsia="Times New Roman"/>
          <w:spacing w:val="0"/>
          <w:lang w:val="hr-HR" w:eastAsia="bs-Latn-BA"/>
        </w:rPr>
        <w:t>5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. godine sa početkom u </w:t>
      </w:r>
      <w:r w:rsidR="00156522">
        <w:rPr>
          <w:rFonts w:eastAsia="Times New Roman"/>
          <w:spacing w:val="0"/>
          <w:lang w:val="hr-HR" w:eastAsia="bs-Latn-BA"/>
        </w:rPr>
        <w:t>1</w:t>
      </w:r>
      <w:r w:rsidR="009B1F71">
        <w:rPr>
          <w:rFonts w:eastAsia="Times New Roman"/>
          <w:spacing w:val="0"/>
          <w:lang w:val="hr-HR" w:eastAsia="bs-Latn-BA"/>
        </w:rPr>
        <w:t>9</w:t>
      </w:r>
      <w:r w:rsidR="004772E0">
        <w:rPr>
          <w:rFonts w:eastAsia="Times New Roman"/>
          <w:spacing w:val="0"/>
          <w:lang w:val="hr-HR" w:eastAsia="bs-Latn-BA"/>
        </w:rPr>
        <w:t>:</w:t>
      </w:r>
      <w:r w:rsidR="009B1F71">
        <w:rPr>
          <w:rFonts w:eastAsia="Times New Roman"/>
          <w:spacing w:val="0"/>
          <w:lang w:val="hr-HR" w:eastAsia="bs-Latn-BA"/>
        </w:rPr>
        <w:t>30</w:t>
      </w:r>
      <w:r w:rsidR="00650E20" w:rsidRPr="00B80ECC">
        <w:rPr>
          <w:rFonts w:eastAsia="Times New Roman"/>
          <w:spacing w:val="0"/>
          <w:lang w:val="hr-HR" w:eastAsia="bs-Latn-BA"/>
        </w:rPr>
        <w:t xml:space="preserve"> sati </w:t>
      </w:r>
      <w:r w:rsidR="0024231B" w:rsidRPr="0024231B">
        <w:rPr>
          <w:rFonts w:eastAsia="Times New Roman"/>
          <w:spacing w:val="0"/>
          <w:lang w:val="hr-HR" w:eastAsia="bs-Latn-BA"/>
        </w:rPr>
        <w:t xml:space="preserve">u </w:t>
      </w:r>
      <w:r w:rsidR="00B41F48">
        <w:rPr>
          <w:rFonts w:eastAsia="Times New Roman"/>
          <w:spacing w:val="0"/>
          <w:lang w:val="hr-HR" w:eastAsia="bs-Latn-BA"/>
        </w:rPr>
        <w:t>a</w:t>
      </w:r>
      <w:r w:rsidR="009B1F71">
        <w:rPr>
          <w:rFonts w:eastAsia="Times New Roman"/>
          <w:spacing w:val="0"/>
          <w:lang w:val="hr-HR" w:eastAsia="bs-Latn-BA"/>
        </w:rPr>
        <w:t xml:space="preserve">mfiteatru </w:t>
      </w:r>
      <w:r w:rsidR="0024231B" w:rsidRPr="0024231B">
        <w:rPr>
          <w:rFonts w:eastAsia="Times New Roman"/>
          <w:spacing w:val="0"/>
          <w:lang w:val="hr-HR" w:eastAsia="bs-Latn-BA"/>
        </w:rPr>
        <w:t xml:space="preserve">Univerziteta u Sarajevu - Farmaceutskog fakulteta, </w:t>
      </w:r>
      <w:r w:rsidR="00CF1057" w:rsidRPr="00CF1057">
        <w:rPr>
          <w:lang w:val="en-US"/>
        </w:rPr>
        <w:t>ulica Zmaja od Bosne 8.</w:t>
      </w:r>
    </w:p>
    <w:p w14:paraId="00BA1091" w14:textId="1B14AB0B" w:rsidR="00650E20" w:rsidRPr="00B80ECC" w:rsidRDefault="00650E20" w:rsidP="007749D0">
      <w:pPr>
        <w:pStyle w:val="ListParagraph"/>
        <w:spacing w:after="240" w:line="240" w:lineRule="auto"/>
        <w:ind w:firstLine="0"/>
        <w:rPr>
          <w:spacing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650E20" w:rsidRPr="00B80ECC" w14:paraId="0A41A561" w14:textId="77777777" w:rsidTr="00675033">
        <w:tc>
          <w:tcPr>
            <w:tcW w:w="3005" w:type="dxa"/>
          </w:tcPr>
          <w:p w14:paraId="7D1A3C5A" w14:textId="01A03EF0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  <w:r w:rsidRPr="004E0B53">
              <w:rPr>
                <w:rFonts w:eastAsia="Times New Roman"/>
                <w:spacing w:val="0"/>
                <w:lang w:eastAsia="bs-Latn-BA"/>
              </w:rPr>
              <w:t xml:space="preserve">Sarajevo, </w:t>
            </w:r>
            <w:r w:rsidR="009B1F71">
              <w:rPr>
                <w:rFonts w:eastAsia="Times New Roman"/>
                <w:spacing w:val="0"/>
                <w:lang w:eastAsia="bs-Latn-BA"/>
              </w:rPr>
              <w:t>26.09</w:t>
            </w:r>
            <w:r w:rsidRPr="004E0B53">
              <w:rPr>
                <w:rFonts w:eastAsia="Times New Roman"/>
                <w:spacing w:val="0"/>
                <w:lang w:eastAsia="bs-Latn-BA"/>
              </w:rPr>
              <w:t>.202</w:t>
            </w:r>
            <w:r w:rsidR="00BA7134">
              <w:rPr>
                <w:rFonts w:eastAsia="Times New Roman"/>
                <w:spacing w:val="0"/>
                <w:lang w:eastAsia="bs-Latn-BA"/>
              </w:rPr>
              <w:t>5</w:t>
            </w:r>
            <w:r w:rsidRPr="004E0B53">
              <w:rPr>
                <w:rFonts w:eastAsia="Times New Roman"/>
                <w:spacing w:val="0"/>
                <w:lang w:eastAsia="bs-Latn-BA"/>
              </w:rPr>
              <w:t>.</w:t>
            </w:r>
            <w:r w:rsidR="009B1F71">
              <w:rPr>
                <w:rFonts w:eastAsia="Times New Roman"/>
                <w:spacing w:val="0"/>
                <w:lang w:eastAsia="bs-Latn-BA"/>
              </w:rPr>
              <w:t xml:space="preserve">godine </w:t>
            </w:r>
          </w:p>
        </w:tc>
        <w:tc>
          <w:tcPr>
            <w:tcW w:w="1668" w:type="dxa"/>
          </w:tcPr>
          <w:p w14:paraId="728A32F1" w14:textId="77777777" w:rsidR="00650E20" w:rsidRPr="00B80ECC" w:rsidRDefault="00650E20" w:rsidP="00675033">
            <w:pPr>
              <w:spacing w:after="0" w:line="240" w:lineRule="auto"/>
              <w:ind w:firstLine="0"/>
              <w:rPr>
                <w:rFonts w:eastAsia="Times New Roman"/>
                <w:spacing w:val="0"/>
                <w:lang w:eastAsia="bs-Latn-BA"/>
              </w:rPr>
            </w:pPr>
          </w:p>
        </w:tc>
        <w:tc>
          <w:tcPr>
            <w:tcW w:w="4343" w:type="dxa"/>
          </w:tcPr>
          <w:p w14:paraId="3A668679" w14:textId="2BCA044B" w:rsidR="00650E20" w:rsidRPr="00B80ECC" w:rsidRDefault="00650E20" w:rsidP="00E9085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pacing w:val="0"/>
                <w:lang w:eastAsia="bs-Latn-BA"/>
              </w:rPr>
            </w:pPr>
          </w:p>
        </w:tc>
      </w:tr>
    </w:tbl>
    <w:p w14:paraId="5FFE84F7" w14:textId="711F4766" w:rsidR="00363E73" w:rsidRPr="00B80ECC" w:rsidRDefault="00B41F48" w:rsidP="008D0366">
      <w:pPr>
        <w:ind w:firstLine="0"/>
        <w:rPr>
          <w:spacing w:val="0"/>
        </w:rPr>
      </w:pPr>
      <w:r>
        <w:rPr>
          <w:spacing w:val="0"/>
        </w:rPr>
        <w:t xml:space="preserve">  B</w:t>
      </w:r>
      <w:r w:rsidR="009B1F71">
        <w:rPr>
          <w:spacing w:val="0"/>
        </w:rPr>
        <w:t>roj</w:t>
      </w:r>
      <w:r>
        <w:rPr>
          <w:spacing w:val="0"/>
        </w:rPr>
        <w:t>:</w:t>
      </w:r>
      <w:r w:rsidR="00461D90">
        <w:rPr>
          <w:spacing w:val="0"/>
        </w:rPr>
        <w:t>0101-5384/25</w:t>
      </w:r>
    </w:p>
    <w:sectPr w:rsidR="00363E73" w:rsidRPr="00B80ECC" w:rsidSect="00971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11D8"/>
    <w:multiLevelType w:val="hybridMultilevel"/>
    <w:tmpl w:val="63F074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71080"/>
    <w:multiLevelType w:val="multilevel"/>
    <w:tmpl w:val="691A8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99A"/>
    <w:multiLevelType w:val="hybridMultilevel"/>
    <w:tmpl w:val="0E08A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OwsDQ2MLewMDAEcpV0lIJTi4sz8/NACgwNagFlskgYLQAAAA=="/>
  </w:docVars>
  <w:rsids>
    <w:rsidRoot w:val="00650E20"/>
    <w:rsid w:val="00025ECC"/>
    <w:rsid w:val="00115B85"/>
    <w:rsid w:val="00156522"/>
    <w:rsid w:val="001C7E7D"/>
    <w:rsid w:val="00221760"/>
    <w:rsid w:val="00223BE8"/>
    <w:rsid w:val="0024231B"/>
    <w:rsid w:val="003161D9"/>
    <w:rsid w:val="00362651"/>
    <w:rsid w:val="00363E73"/>
    <w:rsid w:val="00375920"/>
    <w:rsid w:val="00386E02"/>
    <w:rsid w:val="00402630"/>
    <w:rsid w:val="00461D90"/>
    <w:rsid w:val="004772E0"/>
    <w:rsid w:val="004E0B53"/>
    <w:rsid w:val="004F4190"/>
    <w:rsid w:val="005B08B0"/>
    <w:rsid w:val="00650E20"/>
    <w:rsid w:val="00723C15"/>
    <w:rsid w:val="00765FC4"/>
    <w:rsid w:val="007749D0"/>
    <w:rsid w:val="00780B3A"/>
    <w:rsid w:val="008019B9"/>
    <w:rsid w:val="00806DFC"/>
    <w:rsid w:val="0088211E"/>
    <w:rsid w:val="008957A4"/>
    <w:rsid w:val="008D0366"/>
    <w:rsid w:val="00900AC9"/>
    <w:rsid w:val="00940617"/>
    <w:rsid w:val="009537BA"/>
    <w:rsid w:val="0097170B"/>
    <w:rsid w:val="009B1F71"/>
    <w:rsid w:val="00A2338C"/>
    <w:rsid w:val="00A634D9"/>
    <w:rsid w:val="00B41F48"/>
    <w:rsid w:val="00B72FC5"/>
    <w:rsid w:val="00B80ECC"/>
    <w:rsid w:val="00BA7134"/>
    <w:rsid w:val="00CF1057"/>
    <w:rsid w:val="00D37B06"/>
    <w:rsid w:val="00D47A41"/>
    <w:rsid w:val="00D54CA1"/>
    <w:rsid w:val="00E9085B"/>
    <w:rsid w:val="00EC04F4"/>
    <w:rsid w:val="00F046BF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AC2F"/>
  <w15:chartTrackingRefBased/>
  <w15:docId w15:val="{E1390EAC-E531-4637-9F75-0755F70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6"/>
        <w:sz w:val="24"/>
        <w:szCs w:val="24"/>
        <w:lang w:val="bs-Latn-BA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E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qFormat/>
    <w:rsid w:val="008019B9"/>
    <w:pPr>
      <w:ind w:left="238" w:hanging="238"/>
      <w:jc w:val="left"/>
    </w:pPr>
    <w:rPr>
      <w:rFonts w:cstheme="minorHAnsi"/>
      <w:szCs w:val="18"/>
    </w:rPr>
  </w:style>
  <w:style w:type="table" w:styleId="TableGrid">
    <w:name w:val="Table Grid"/>
    <w:basedOn w:val="TableNormal"/>
    <w:uiPriority w:val="39"/>
    <w:rsid w:val="00650E2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Tucak-Smajić</dc:creator>
  <cp:keywords/>
  <dc:description/>
  <cp:lastModifiedBy>Icy</cp:lastModifiedBy>
  <cp:revision>7</cp:revision>
  <dcterms:created xsi:type="dcterms:W3CDTF">2025-09-26T15:14:00Z</dcterms:created>
  <dcterms:modified xsi:type="dcterms:W3CDTF">2025-09-26T15:43:00Z</dcterms:modified>
</cp:coreProperties>
</file>