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A82D3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  <w:lang w:val="bs-Latn-B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bs-Latn-BA"/>
        </w:rPr>
        <w:t>L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ITERATURA, PROPISI LISTA PITANJA ZA RADNO MJESTO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>LABORANT NA PREDMETIMA “INDUSTRIJSKA FARMACIJA I” I “INDUSTRIJSKA FARMACIJA II” I LABORANT ZA NASTAVNE PREDMETE “OBLIKOVANJE LIJEKOVA I” I “OBLIKOVANJE LIJEKOVA II”</w:t>
      </w:r>
    </w:p>
    <w:p w14:paraId="1DF44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91DEB">
      <w:pPr>
        <w:pStyle w:val="6"/>
        <w:numPr>
          <w:ilvl w:val="0"/>
          <w:numId w:val="1"/>
        </w:numPr>
        <w:tabs>
          <w:tab w:val="left" w:pos="360"/>
        </w:tabs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označavaju supstance blagog djelovanja?</w:t>
      </w:r>
    </w:p>
    <w:p w14:paraId="17B4744A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označavaju supstance jakog djelovanja?</w:t>
      </w:r>
    </w:p>
    <w:p w14:paraId="4E0861CE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označavaju supstance vrlo jakog djelovanja?</w:t>
      </w:r>
    </w:p>
    <w:p w14:paraId="29F579D0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u odnosu na ostale supstance čuvaju supstance jakog djelovanja?</w:t>
      </w:r>
    </w:p>
    <w:p w14:paraId="6C609E5A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u odnosu na ostale supstance čuvaju supstance vrlo jakog djelovanja?</w:t>
      </w:r>
    </w:p>
    <w:p w14:paraId="6D2DC415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se pripremi rastvor Ca(OH)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 CaO i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na bočici ostane bijeli trag koji se ne može ukloniti uobičajenim pranjem posuđa. Na koji se način (kojim sredstvom) može ukloniti navedeni trag?</w:t>
      </w:r>
    </w:p>
    <w:p w14:paraId="179BF56F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844991"/>
      <w:r>
        <w:rPr>
          <w:rFonts w:ascii="Times New Roman" w:hAnsi="Times New Roman" w:cs="Times New Roman"/>
          <w:sz w:val="24"/>
          <w:szCs w:val="24"/>
        </w:rPr>
        <w:t xml:space="preserve">Ukoliko imate staklenu bočicu i na raspolaganju stakleni i/ili gumeni čep, koji od dva </w:t>
      </w:r>
      <w:bookmarkEnd w:id="0"/>
      <w:r>
        <w:rPr>
          <w:rFonts w:ascii="Times New Roman" w:hAnsi="Times New Roman" w:cs="Times New Roman"/>
          <w:sz w:val="24"/>
          <w:szCs w:val="24"/>
        </w:rPr>
        <w:t>navedena ćete koristiti za čuvanje otopine kalcij hidroksida?</w:t>
      </w:r>
    </w:p>
    <w:p w14:paraId="218B3160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845014"/>
      <w:bookmarkStart w:id="2" w:name="_Hlk182846825"/>
      <w:r>
        <w:rPr>
          <w:rFonts w:ascii="Times New Roman" w:hAnsi="Times New Roman" w:cs="Times New Roman"/>
          <w:sz w:val="24"/>
          <w:szCs w:val="24"/>
        </w:rPr>
        <w:t>Zaokružiti tačan odgovor.</w:t>
      </w:r>
    </w:p>
    <w:bookmarkEnd w:id="1"/>
    <w:p w14:paraId="1F034EB2">
      <w:pPr>
        <w:pStyle w:val="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izradu rastvora, suspenzija i emulzija koristi se sljedeća voda:</w:t>
      </w:r>
    </w:p>
    <w:p w14:paraId="1AEFB585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 iz česme (</w:t>
      </w:r>
      <w:r>
        <w:rPr>
          <w:rFonts w:ascii="Times New Roman" w:hAnsi="Times New Roman" w:cs="Times New Roman"/>
          <w:i/>
          <w:iCs/>
          <w:sz w:val="24"/>
          <w:szCs w:val="24"/>
        </w:rPr>
        <w:t>Aqua fontis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169CA0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Prečišćena voda (</w:t>
      </w:r>
      <w:r>
        <w:rPr>
          <w:rFonts w:ascii="Times New Roman" w:hAnsi="Times New Roman" w:cs="Times New Roman"/>
          <w:i/>
          <w:iCs/>
          <w:sz w:val="24"/>
          <w:szCs w:val="24"/>
        </w:rPr>
        <w:t>Aqua purificata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BC74F7">
      <w:pPr>
        <w:pStyle w:val="6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 za injekcije (</w:t>
      </w:r>
      <w:r>
        <w:rPr>
          <w:rFonts w:ascii="Times New Roman" w:hAnsi="Times New Roman" w:cs="Times New Roman"/>
          <w:i/>
          <w:iCs/>
          <w:sz w:val="24"/>
          <w:szCs w:val="24"/>
        </w:rPr>
        <w:t>Aqua pro injectione</w:t>
      </w:r>
      <w:r>
        <w:rPr>
          <w:rFonts w:ascii="Times New Roman" w:hAnsi="Times New Roman" w:cs="Times New Roman"/>
          <w:sz w:val="24"/>
          <w:szCs w:val="24"/>
        </w:rPr>
        <w:t>).</w:t>
      </w:r>
    </w:p>
    <w:bookmarkEnd w:id="2"/>
    <w:p w14:paraId="1E4E0BF7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845079"/>
      <w:r>
        <w:rPr>
          <w:rFonts w:ascii="Times New Roman" w:hAnsi="Times New Roman" w:cs="Times New Roman"/>
          <w:sz w:val="24"/>
          <w:szCs w:val="24"/>
        </w:rPr>
        <w:t>Na koji se način (pomoću čega) odmjeravaju čvrste supstance?</w:t>
      </w:r>
      <w:bookmarkEnd w:id="3"/>
    </w:p>
    <w:p w14:paraId="4E25467F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koji se način (pomoću čega) odmjeravaju tečne supstance?</w:t>
      </w:r>
    </w:p>
    <w:p w14:paraId="642B3E43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predstavlja postupak tariranja?</w:t>
      </w:r>
    </w:p>
    <w:p w14:paraId="344C43B4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čuvanja kamfora došlo je do nastanka krupnih agregata nepogodnih za vaganje. Na koji ćete način usitniti kamfor kako bi se mogla izvagati adekvatna količina kamfora?</w:t>
      </w:r>
    </w:p>
    <w:p w14:paraId="5EA29C07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izraditi čajnu mješavinu. Koje laboratorijsko posuđe će se koristiti?</w:t>
      </w:r>
    </w:p>
    <w:p w14:paraId="4D5C18A3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Lišće sene (</w:t>
      </w:r>
      <w:r>
        <w:rPr>
          <w:rFonts w:ascii="Times New Roman" w:hAnsi="Times New Roman" w:cs="Times New Roman"/>
          <w:i/>
          <w:iCs/>
          <w:sz w:val="24"/>
          <w:szCs w:val="24"/>
        </w:rPr>
        <w:t>Sennae folii</w:t>
      </w:r>
      <w:r>
        <w:rPr>
          <w:rFonts w:ascii="Times New Roman" w:hAnsi="Times New Roman" w:cs="Times New Roman"/>
          <w:sz w:val="24"/>
          <w:szCs w:val="24"/>
        </w:rPr>
        <w:t>) je potrebno usitniti u sitan prašak. Na koji način će se to postiči?</w:t>
      </w:r>
    </w:p>
    <w:p w14:paraId="5F8D89AC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Trebate odvagati vodu. Koje laboratorijsko posuđe ćete koristiti?</w:t>
      </w:r>
    </w:p>
    <w:p w14:paraId="3F657551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čemu je razlika između diluiranog i koncentrovanog etanola?</w:t>
      </w:r>
    </w:p>
    <w:p w14:paraId="0E05C341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se dešava prilikom miješanja etanola i vode?</w:t>
      </w:r>
    </w:p>
    <w:p w14:paraId="525CF7B1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koji način reagovati ukoliko dođe do izlijevanja žive prilikom pucanja živinog termometra?</w:t>
      </w:r>
    </w:p>
    <w:p w14:paraId="48CD0710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847032"/>
      <w:r>
        <w:rPr>
          <w:rFonts w:ascii="Times New Roman" w:hAnsi="Times New Roman" w:cs="Times New Roman"/>
          <w:sz w:val="24"/>
          <w:szCs w:val="24"/>
        </w:rPr>
        <w:t>Zaokružiti tačan odgovor.</w:t>
      </w:r>
    </w:p>
    <w:p w14:paraId="7C94C6D4">
      <w:pPr>
        <w:pStyle w:val="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izradu kapi za oči koristi se sljedeća voda:</w:t>
      </w:r>
    </w:p>
    <w:p w14:paraId="729CA0EF"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 iz česme (</w:t>
      </w:r>
      <w:r>
        <w:rPr>
          <w:rFonts w:ascii="Times New Roman" w:hAnsi="Times New Roman" w:cs="Times New Roman"/>
          <w:i/>
          <w:iCs/>
          <w:sz w:val="24"/>
          <w:szCs w:val="24"/>
        </w:rPr>
        <w:t>Aqua fontis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D6DCA5"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Prečišćena voda (</w:t>
      </w:r>
      <w:r>
        <w:rPr>
          <w:rFonts w:ascii="Times New Roman" w:hAnsi="Times New Roman" w:cs="Times New Roman"/>
          <w:i/>
          <w:iCs/>
          <w:sz w:val="24"/>
          <w:szCs w:val="24"/>
        </w:rPr>
        <w:t>Aqua purificata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DB8E78">
      <w:pPr>
        <w:pStyle w:val="6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 za injekcije (</w:t>
      </w:r>
      <w:r>
        <w:rPr>
          <w:rFonts w:ascii="Times New Roman" w:hAnsi="Times New Roman" w:cs="Times New Roman"/>
          <w:i/>
          <w:iCs/>
          <w:sz w:val="24"/>
          <w:szCs w:val="24"/>
        </w:rPr>
        <w:t>Aqua pro injectione</w:t>
      </w:r>
      <w:r>
        <w:rPr>
          <w:rFonts w:ascii="Times New Roman" w:hAnsi="Times New Roman" w:cs="Times New Roman"/>
          <w:sz w:val="24"/>
          <w:szCs w:val="24"/>
        </w:rPr>
        <w:t>).</w:t>
      </w:r>
    </w:p>
    <w:bookmarkEnd w:id="4"/>
    <w:p w14:paraId="1F5FF74D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ekstrakcija?</w:t>
      </w:r>
    </w:p>
    <w:p w14:paraId="77BDF69C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vrste sterilizacije poznajete?</w:t>
      </w:r>
    </w:p>
    <w:p w14:paraId="0BFBFBD0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filtracija?</w:t>
      </w:r>
    </w:p>
    <w:p w14:paraId="17B8D32A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vrste filtera poznajete?</w:t>
      </w:r>
    </w:p>
    <w:p w14:paraId="30F49163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čemu je razlika između petrijeve posude i satnog stakla?</w:t>
      </w:r>
    </w:p>
    <w:p w14:paraId="3426266F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čemu je razlika između </w:t>
      </w:r>
      <w:r>
        <w:rPr>
          <w:rFonts w:ascii="Times New Roman" w:hAnsi="Times New Roman" w:cs="Times New Roman"/>
          <w:i/>
          <w:iCs/>
          <w:sz w:val="24"/>
          <w:szCs w:val="24"/>
        </w:rPr>
        <w:t>Erlenmeyer</w:t>
      </w:r>
      <w:r>
        <w:rPr>
          <w:rFonts w:ascii="Times New Roman" w:hAnsi="Times New Roman" w:cs="Times New Roman"/>
          <w:sz w:val="24"/>
          <w:szCs w:val="24"/>
        </w:rPr>
        <w:t xml:space="preserve"> tikvice i odmjernog suda?</w:t>
      </w:r>
    </w:p>
    <w:p w14:paraId="0C79B34D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zovu posude u kojima se čuvaju praškaste supstance i droge?</w:t>
      </w:r>
    </w:p>
    <w:p w14:paraId="2ADD8BBE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se koristi pipeta, a za šta se koristi bireta?</w:t>
      </w:r>
    </w:p>
    <w:p w14:paraId="5EECE8C6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najprikladniji, praktični način uklanjanja vazelina iz korištenog posuđa nakon izrade masti?</w:t>
      </w:r>
    </w:p>
    <w:p w14:paraId="4CB53636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čemu se vrši miješanje praškastih supstanci u galenskom laboratoriju? Čime se vrši miješanje?</w:t>
      </w:r>
    </w:p>
    <w:p w14:paraId="492F9C76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razblaživanja sirćetne kiseline, da li ćete u posudu najprije dodati vodu, a potom kiselinu ili obrnuto?</w:t>
      </w:r>
    </w:p>
    <w:p w14:paraId="15D3A036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reakcije limunske kiseline sa natrij bikarbonatom dolazi do izdvajanja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Po čemu se navedeno može prepoznati?</w:t>
      </w:r>
    </w:p>
    <w:p w14:paraId="1ECCB862">
      <w:pPr>
        <w:pStyle w:val="6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ćete sušiti supstancu koja je termolabilna?</w:t>
      </w:r>
    </w:p>
    <w:p w14:paraId="375DA00A">
      <w:pPr>
        <w:pStyle w:val="6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tri komponente neophodne za nastanak emulzije:</w:t>
      </w:r>
    </w:p>
    <w:p w14:paraId="1DD16D7C"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ulje</w:t>
      </w:r>
    </w:p>
    <w:p w14:paraId="0661FD53"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aktivna supstanca</w:t>
      </w:r>
    </w:p>
    <w:p w14:paraId="4C7C0CBB"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konzervans</w:t>
      </w:r>
    </w:p>
    <w:p w14:paraId="24ADB14E"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</w:t>
      </w:r>
    </w:p>
    <w:p w14:paraId="3E038D71"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antioksidans</w:t>
      </w:r>
    </w:p>
    <w:p w14:paraId="10183840"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pufer</w:t>
      </w:r>
    </w:p>
    <w:p w14:paraId="307AA11C">
      <w:pPr>
        <w:pStyle w:val="6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emulgator</w:t>
      </w:r>
    </w:p>
    <w:p w14:paraId="2FA42D9E">
      <w:pPr>
        <w:pStyle w:val="6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5EED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Računski zadaci:</w:t>
      </w:r>
    </w:p>
    <w:p w14:paraId="5F9FB156">
      <w:pPr>
        <w:pStyle w:val="6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Izraditi 50 g 3% m/m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iz koncentrovanog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(30% m/m) i vode.</w:t>
      </w:r>
    </w:p>
    <w:p w14:paraId="30A9BE96">
      <w:pPr>
        <w:pStyle w:val="6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Izraditi 200 mL 0,1 mol/L hloridne kiseline od koncentrovane hloridne kiseline (37%).</w:t>
      </w:r>
    </w:p>
    <w:p w14:paraId="5A3AF1F6">
      <w:pPr>
        <w:pStyle w:val="6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Izraditi 150 mL 3% otopine borne kiseline.</w:t>
      </w:r>
    </w:p>
    <w:p w14:paraId="7B4CB39E">
      <w:pPr>
        <w:pStyle w:val="6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Potrebno je napraviti 200 g </w:t>
      </w:r>
      <w:r>
        <w:rPr>
          <w:rFonts w:ascii="Times New Roman" w:hAnsi="Times New Roman" w:cs="Times New Roman"/>
          <w:i/>
          <w:iCs/>
          <w:sz w:val="24"/>
          <w:szCs w:val="24"/>
        </w:rPr>
        <w:t>Sirupus simplex</w:t>
      </w:r>
      <w:r>
        <w:rPr>
          <w:rFonts w:ascii="Times New Roman" w:hAnsi="Times New Roman" w:cs="Times New Roman"/>
          <w:sz w:val="24"/>
          <w:szCs w:val="24"/>
        </w:rPr>
        <w:t xml:space="preserve">-a. Uzimajući u obzir da je </w:t>
      </w:r>
      <w:r>
        <w:rPr>
          <w:rFonts w:ascii="Times New Roman" w:hAnsi="Times New Roman" w:cs="Times New Roman"/>
          <w:i/>
          <w:iCs/>
          <w:sz w:val="24"/>
          <w:szCs w:val="24"/>
        </w:rPr>
        <w:t>Sirupus simplex</w:t>
      </w:r>
      <w:r>
        <w:rPr>
          <w:rFonts w:ascii="Times New Roman" w:hAnsi="Times New Roman" w:cs="Times New Roman"/>
          <w:sz w:val="24"/>
          <w:szCs w:val="24"/>
        </w:rPr>
        <w:t xml:space="preserve"> 64% m/m vodena otopina saharoze, koliko ćete saharoze izvagati i do koje mase dopuniti vodom kako biste izradili potrebnu količinu preparata?</w:t>
      </w:r>
    </w:p>
    <w:p w14:paraId="16AD4A51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LITERATURA</w:t>
      </w:r>
    </w:p>
    <w:p w14:paraId="274406E7">
      <w:pPr>
        <w:pStyle w:val="6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Pharmacopoeia Jugoslavica Editio quarta. Svezak 1. Beograd: Savezni zavod za zdravstvenu zaštitu; 1984. </w:t>
      </w:r>
    </w:p>
    <w:p w14:paraId="4AE3B28F">
      <w:pPr>
        <w:pStyle w:val="6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Dostupno na: </w:t>
      </w:r>
      <w:r>
        <w:fldChar w:fldCharType="begin"/>
      </w:r>
      <w:r>
        <w:instrText xml:space="preserve"> HYPERLINK "https://www.slideshare.net/slideshow/farmakopeja-ph-jug-ivpdf/252777501"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t>https://www.slideshare.net/slideshow/farmakopeja-ph-jug-ivpdf/252777501</w:t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fldChar w:fldCharType="end"/>
      </w:r>
    </w:p>
    <w:p w14:paraId="3C9B6567">
      <w:pPr>
        <w:pStyle w:val="6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European Pharmacopoeia. 11th  ed. Strasbourg: European Directorate for the Quality of Medicines and Health Care, Council of Europe; 2023.</w:t>
      </w:r>
    </w:p>
    <w:p w14:paraId="395FDD81">
      <w:pPr>
        <w:pStyle w:val="6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Dostupno na: </w:t>
      </w:r>
      <w:r>
        <w:fldChar w:fldCharType="begin"/>
      </w:r>
      <w:r>
        <w:instrText xml:space="preserve"> HYPERLINK "https://pheur.edqm.eu/home"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t>https://pheur.edqm.eu/home</w:t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fldChar w:fldCharType="end"/>
      </w:r>
    </w:p>
    <w:p w14:paraId="20514884">
      <w:pPr>
        <w:pStyle w:val="6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Ili na: </w:t>
      </w:r>
      <w:r>
        <w:fldChar w:fldCharType="begin"/>
      </w:r>
      <w:r>
        <w:instrText xml:space="preserve"> HYPERLINK "http://www.uspbpep.com/"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t>http://www.uspbpep.com/</w:t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fldChar w:fldCharType="end"/>
      </w:r>
    </w:p>
    <w:p w14:paraId="7C89EDDA">
      <w:pPr>
        <w:pStyle w:val="6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Fritsch K. Metrology of weighing in the pharmaceutical industry. Measurement Sensors. 2021;18(3):100262.</w:t>
      </w:r>
    </w:p>
    <w:p w14:paraId="14081A0F">
      <w:pPr>
        <w:pStyle w:val="6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Dostupno na: </w:t>
      </w:r>
      <w:r>
        <w:fldChar w:fldCharType="begin"/>
      </w:r>
      <w:r>
        <w:instrText xml:space="preserve"> HYPERLINK "https://doi.org/10.1016/j.measen.2021.100262"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t>https://doi.org/10.1016/j.measen.2021.100262</w:t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fldChar w:fldCharType="end"/>
      </w:r>
    </w:p>
    <w:p w14:paraId="0D94650E">
      <w:pPr>
        <w:pStyle w:val="6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Vage. </w:t>
      </w:r>
    </w:p>
    <w:p w14:paraId="40192250">
      <w:pPr>
        <w:pStyle w:val="6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Dostupno na: </w:t>
      </w:r>
      <w:r>
        <w:fldChar w:fldCharType="begin"/>
      </w:r>
      <w:r>
        <w:instrText xml:space="preserve"> HYPERLINK "https://microbiologynote.com/hr/analiti%C4%8Dka-ravnote%C5%BEa/"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t>https://microbiologynote.com/hr/analiti%C4%8Dka-ravnote%C5%BEa/</w:t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fldChar w:fldCharType="end"/>
      </w:r>
    </w:p>
    <w:p w14:paraId="43883C55">
      <w:pPr>
        <w:pStyle w:val="6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Handa SS, Khanuja SPS, Longo G, Rakesh DD. Extraction Technologies for Medicinal and Aromatic Plants. Trieste: Internacional centre for science and high technology; 2008.</w:t>
      </w:r>
    </w:p>
    <w:p w14:paraId="599ADD17">
      <w:pPr>
        <w:pStyle w:val="6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Dostupno na: </w:t>
      </w:r>
      <w:r>
        <w:fldChar w:fldCharType="begin"/>
      </w:r>
      <w:r>
        <w:instrText xml:space="preserve"> HYPERLINK "https://www.researchgate.net/publication/285321042_Extraction_technologies_for_medicinal_and_aromatic_plants"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t>https://www.researchgate.net/publication/285321042_Extraction_technologies_for_medicinal_and_aromatic_plants</w:t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fldChar w:fldCharType="end"/>
      </w:r>
    </w:p>
    <w:p w14:paraId="20C02504">
      <w:pPr>
        <w:pStyle w:val="6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Crowley MM. Solutions, Emulsions, Suspensions, and Extracts. In: Felton L (ed). Remington: Essentials of Pharmaceutics. 1st ed. London: Pharmaceutical Press; 2013; pp. 435-468.</w:t>
      </w:r>
    </w:p>
    <w:p w14:paraId="76BA57BE">
      <w:pPr>
        <w:pStyle w:val="6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Dostupno na: </w:t>
      </w:r>
      <w:r>
        <w:fldChar w:fldCharType="begin"/>
      </w:r>
      <w:r>
        <w:instrText xml:space="preserve"> HYPERLINK "https://archive.org/details/EssentialsOfPharmaceuticsRemington"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t>https://archive.org/details/EssentialsOfPharmaceuticsRemington</w:t>
      </w:r>
      <w:r>
        <w:rPr>
          <w:rStyle w:val="5"/>
          <w:rFonts w:ascii="Times New Roman" w:hAnsi="Times New Roman" w:cs="Times New Roman"/>
          <w:sz w:val="24"/>
          <w:szCs w:val="24"/>
          <w:lang w:val="bs-Latn-BA"/>
        </w:rPr>
        <w:fldChar w:fldCharType="end"/>
      </w:r>
    </w:p>
    <w:p w14:paraId="58C3E9DC">
      <w:pPr>
        <w:pStyle w:val="6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66B6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8EB92C"/>
    <w:p w14:paraId="46D9FB04"/>
    <w:p w14:paraId="1FB0FC56"/>
    <w:p w14:paraId="23A82D60"/>
    <w:p w14:paraId="42C2C7E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Pitanja za usmeni ispit:</w:t>
      </w:r>
    </w:p>
    <w:p w14:paraId="0E401E14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Dosadašnji rad i iskustvo?</w:t>
      </w:r>
    </w:p>
    <w:p w14:paraId="3066F8ED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Kada radite na više zadataka u istom trenutku, kako određujete prioritete?</w:t>
      </w:r>
    </w:p>
    <w:p w14:paraId="5FCC96C2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Možete li opisati kako bi izgledao jedan prosječan radni dan ili sedmica na radnom mjestu za koje</w:t>
      </w:r>
      <w:r>
        <w:rPr>
          <w:rFonts w:hint="default" w:ascii="Times New Roman" w:hAnsi="Times New Roman" w:cs="Times New Roman"/>
          <w:lang w:val="bs-Latn-BA"/>
        </w:rPr>
        <w:t xml:space="preserve"> ste se prijavili</w:t>
      </w:r>
    </w:p>
    <w:p w14:paraId="18F82F8F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Recite nešto o sebi, predstavite se?</w:t>
      </w:r>
    </w:p>
    <w:p w14:paraId="6D18D55B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Koje radne izazove očekujete od pozicije na koju ste se prijavili?</w:t>
      </w:r>
    </w:p>
    <w:p w14:paraId="4D12F9FD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Zašto ste se prijavili na radno mjesto iz javnog oglasa i kako ste saznali za objavu istog?</w:t>
      </w:r>
    </w:p>
    <w:p w14:paraId="522470F9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li znate kojoj stručnoj službi fakulteta pripada radno mjesto za koje ste se prijavili?</w:t>
      </w:r>
    </w:p>
    <w:p w14:paraId="657754A8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 smatrate uspjehom u radu na određenoj poziciji, i kako biste taj uspjeh mjerili?</w:t>
      </w:r>
    </w:p>
    <w:p w14:paraId="0F93FC49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Navedite koje poslove i zadatke je obavezan obavljati </w:t>
      </w:r>
      <w:r>
        <w:rPr>
          <w:rFonts w:hint="default" w:ascii="Times New Roman" w:hAnsi="Times New Roman" w:cs="Times New Roman"/>
          <w:lang w:val="bs-Latn-BA"/>
        </w:rPr>
        <w:t>LABORANT</w:t>
      </w:r>
      <w:r>
        <w:rPr>
          <w:rFonts w:ascii="Times New Roman" w:hAnsi="Times New Roman" w:cs="Times New Roman"/>
        </w:rPr>
        <w:t>?</w:t>
      </w:r>
    </w:p>
    <w:p w14:paraId="77997FE3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Zašto biste promijenili dosadašnji posao (ukoliko je kandidat već zaposlen)?</w:t>
      </w:r>
    </w:p>
    <w:p w14:paraId="7256CEA4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 Vam se nije svidjelo pri obavljanju poslovnih zadataka prethodnog radnog mjesta?</w:t>
      </w:r>
    </w:p>
    <w:p w14:paraId="16297A23">
      <w:pPr>
        <w:pStyle w:val="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 rukovodi radom Fakulteta?</w:t>
      </w:r>
    </w:p>
    <w:p w14:paraId="6D3E4120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Kakva su Vaša očekivanja u vezi toga šta će biti Vaši zadaci, odgovornosti i obaveze na ovom </w:t>
      </w:r>
      <w:bookmarkStart w:id="5" w:name="_GoBack"/>
      <w:bookmarkEnd w:id="5"/>
      <w:r>
        <w:rPr>
          <w:rFonts w:ascii="Times New Roman" w:hAnsi="Times New Roman" w:cs="Times New Roman"/>
        </w:rPr>
        <w:t>radnom mjestu i imate li neku ideju na koji način biste nam Vi mogli doprinijeti?</w:t>
      </w:r>
    </w:p>
    <w:p w14:paraId="4FC2FD6A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 Vas čini interesantnim za ovo radno mjesto?</w:t>
      </w:r>
    </w:p>
    <w:p w14:paraId="114E2DC1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Zašto bismo trebali zaposliti upravo Vas? Šta Vi možete učiniti za Univerzitet i Fakultet, odnosn</w:t>
      </w:r>
      <w:r>
        <w:rPr>
          <w:rFonts w:hint="default" w:ascii="Times New Roman" w:hAnsi="Times New Roman" w:cs="Times New Roman"/>
          <w:lang w:val="bs-Latn-BA"/>
        </w:rPr>
        <w:t>o</w:t>
      </w:r>
      <w:r>
        <w:rPr>
          <w:rFonts w:ascii="Times New Roman" w:hAnsi="Times New Roman" w:cs="Times New Roman"/>
        </w:rPr>
        <w:t xml:space="preserve"> službu, a drugi kandidati ne mogu?</w:t>
      </w:r>
    </w:p>
    <w:p w14:paraId="0B283FFC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možete doprinijeti ovom poslu?</w:t>
      </w:r>
    </w:p>
    <w:p w14:paraId="72240121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 Vam se najviše, a šta najmanje svidjelo u poslovima koje ste ranije obavljali?</w:t>
      </w:r>
    </w:p>
    <w:p w14:paraId="08A4494C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Koja su Vaša očekivanja, zadaci, odgovornosti i obaveze vezane za radno mjesto?</w:t>
      </w:r>
    </w:p>
    <w:p w14:paraId="120E134B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djelujete u individualnom, a kako u timskom radu?</w:t>
      </w:r>
    </w:p>
    <w:p w14:paraId="40E1AB1C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 smatrate da su Vaše prednosti?</w:t>
      </w:r>
    </w:p>
    <w:p w14:paraId="1807D430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Koji su Vaši razlozi za prijavu na objavljeno radno mjesto?</w:t>
      </w:r>
    </w:p>
    <w:p w14:paraId="3A8BA0E8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Posjedujete li opću informiranost o instituciji i radnom mjestu na koje se prijavljujete?</w:t>
      </w:r>
    </w:p>
    <w:p w14:paraId="7B41A988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Kakav tip radne okoline preferirate?</w:t>
      </w:r>
    </w:p>
    <w:p w14:paraId="2111C1D1">
      <w:pPr>
        <w:pStyle w:val="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li predajete prijave i za druga radna mjesta, i koja su to radna mjesta?</w:t>
      </w:r>
    </w:p>
    <w:p w14:paraId="0E208B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1D20D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E0FD2"/>
    <w:multiLevelType w:val="multilevel"/>
    <w:tmpl w:val="1E2E0FD2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F1A21"/>
    <w:multiLevelType w:val="multilevel"/>
    <w:tmpl w:val="292F1A2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61BF8"/>
    <w:multiLevelType w:val="multilevel"/>
    <w:tmpl w:val="2BB61B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74B"/>
    <w:multiLevelType w:val="multilevel"/>
    <w:tmpl w:val="310A074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B01A5"/>
    <w:multiLevelType w:val="multilevel"/>
    <w:tmpl w:val="50FB01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14BC"/>
    <w:multiLevelType w:val="multilevel"/>
    <w:tmpl w:val="685014B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13782"/>
    <w:multiLevelType w:val="multilevel"/>
    <w:tmpl w:val="7FE13782"/>
    <w:lvl w:ilvl="0" w:tentative="0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38"/>
    <w:rsid w:val="000173F0"/>
    <w:rsid w:val="000D7B17"/>
    <w:rsid w:val="001F6F38"/>
    <w:rsid w:val="0028163B"/>
    <w:rsid w:val="004F37C4"/>
    <w:rsid w:val="0052523D"/>
    <w:rsid w:val="00546D33"/>
    <w:rsid w:val="00833523"/>
    <w:rsid w:val="009D65BB"/>
    <w:rsid w:val="00A754B0"/>
    <w:rsid w:val="00B56C0E"/>
    <w:rsid w:val="00BE32C7"/>
    <w:rsid w:val="00CB4987"/>
    <w:rsid w:val="00DA5630"/>
    <w:rsid w:val="00E04643"/>
    <w:rsid w:val="00E647DA"/>
    <w:rsid w:val="00E8017A"/>
    <w:rsid w:val="2F620BAE"/>
    <w:rsid w:val="44E8144C"/>
    <w:rsid w:val="4BAB492F"/>
    <w:rsid w:val="5A5F0E9D"/>
    <w:rsid w:val="5C300B17"/>
    <w:rsid w:val="7AE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484</Words>
  <Characters>2761</Characters>
  <Lines>23</Lines>
  <Paragraphs>6</Paragraphs>
  <TotalTime>30</TotalTime>
  <ScaleCrop>false</ScaleCrop>
  <LinksUpToDate>false</LinksUpToDate>
  <CharactersWithSpaces>3239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2024-11-18T13:21:00Z</dcterms:created>
  <dc:creator>Aida Šapčanin</dc:creator>
  <cp:lastModifiedBy>FFSA  Mubera P</cp:lastModifiedBy>
  <dcterms:modified xsi:type="dcterms:W3CDTF">2024-11-22T09:13:08Z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3B7C97C3264F432C929835C26367A59B_13</vt:lpwstr>
  </property>
</Properties>
</file>